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98C5E7" w14:textId="77777777" w:rsidR="007B3FB1" w:rsidRDefault="007B3FB1" w:rsidP="00F76682"/>
    <w:p w14:paraId="3BED1F89" w14:textId="77777777" w:rsidR="007B3FB1" w:rsidRDefault="007B3FB1" w:rsidP="00F76682"/>
    <w:p w14:paraId="12DFA4E9" w14:textId="22C4D670" w:rsidR="007B3FB1" w:rsidRDefault="007B3FB1" w:rsidP="00F76682">
      <w:pPr>
        <w:pStyle w:val="Title"/>
        <w:spacing w:before="0" w:after="0"/>
        <w:rPr>
          <w:sz w:val="72"/>
          <w:szCs w:val="76"/>
          <w:lang w:val="en-GB"/>
        </w:rPr>
      </w:pPr>
      <w:r>
        <w:rPr>
          <w:sz w:val="72"/>
          <w:szCs w:val="76"/>
          <w:lang w:val="en-GB"/>
        </w:rPr>
        <w:t xml:space="preserve">Part </w:t>
      </w:r>
      <w:r w:rsidR="00C44F15">
        <w:rPr>
          <w:sz w:val="72"/>
          <w:szCs w:val="76"/>
          <w:lang w:val="en-GB"/>
        </w:rPr>
        <w:t>0</w:t>
      </w:r>
      <w:r>
        <w:rPr>
          <w:sz w:val="72"/>
          <w:szCs w:val="76"/>
          <w:lang w:val="en-GB"/>
        </w:rPr>
        <w:t>:</w:t>
      </w:r>
    </w:p>
    <w:p w14:paraId="28C645D4" w14:textId="77777777" w:rsidR="007B3FB1" w:rsidRDefault="007B3FB1" w:rsidP="00F76682">
      <w:pPr>
        <w:pStyle w:val="Title"/>
        <w:spacing w:before="0" w:after="0"/>
        <w:rPr>
          <w:sz w:val="72"/>
          <w:szCs w:val="76"/>
          <w:lang w:val="en-GB"/>
        </w:rPr>
      </w:pPr>
    </w:p>
    <w:p w14:paraId="59719EEB" w14:textId="449544FE" w:rsidR="007B3FB1" w:rsidRDefault="00C44F15" w:rsidP="00F76682">
      <w:pPr>
        <w:pStyle w:val="Title"/>
        <w:spacing w:before="0" w:after="0"/>
        <w:rPr>
          <w:sz w:val="72"/>
          <w:szCs w:val="76"/>
          <w:lang w:val="en-GB"/>
        </w:rPr>
      </w:pPr>
      <w:r>
        <w:rPr>
          <w:sz w:val="72"/>
          <w:szCs w:val="76"/>
          <w:lang w:val="en-GB"/>
        </w:rPr>
        <w:t>Introduction</w:t>
      </w:r>
    </w:p>
    <w:p w14:paraId="76EA9374" w14:textId="77777777" w:rsidR="007B3FB1" w:rsidRDefault="007B3FB1" w:rsidP="00F76682">
      <w:pPr>
        <w:pStyle w:val="Title"/>
        <w:spacing w:before="0" w:after="0"/>
        <w:rPr>
          <w:sz w:val="72"/>
          <w:szCs w:val="76"/>
          <w:lang w:val="en-GB"/>
        </w:rPr>
      </w:pPr>
    </w:p>
    <w:p w14:paraId="2027D389" w14:textId="696210EA" w:rsidR="007B3FB1" w:rsidRPr="00F76682" w:rsidRDefault="00C44F15" w:rsidP="00F76682">
      <w:pPr>
        <w:pStyle w:val="Title"/>
        <w:spacing w:before="0" w:after="0"/>
        <w:rPr>
          <w:b w:val="0"/>
          <w:sz w:val="44"/>
          <w:szCs w:val="76"/>
          <w:lang w:val="en-GB"/>
        </w:rPr>
      </w:pPr>
      <w:r>
        <w:rPr>
          <w:b w:val="0"/>
          <w:sz w:val="44"/>
          <w:szCs w:val="76"/>
          <w:lang w:val="en-GB"/>
        </w:rPr>
        <w:t>Introduction to XBRL-based digital financial reporting</w:t>
      </w:r>
    </w:p>
    <w:p w14:paraId="56CFDA50" w14:textId="77777777" w:rsidR="007B3FB1" w:rsidRDefault="007B3FB1" w:rsidP="00F76682"/>
    <w:p w14:paraId="51AF8886" w14:textId="77777777" w:rsidR="00655CD5" w:rsidRDefault="00655CD5" w:rsidP="00F76682"/>
    <w:p w14:paraId="7ACABBF7" w14:textId="77777777" w:rsidR="00F76682" w:rsidRPr="00F76682" w:rsidRDefault="00F76682" w:rsidP="00F76682"/>
    <w:sectPr w:rsidR="00F76682" w:rsidRPr="00F76682" w:rsidSect="00D5119C">
      <w:headerReference w:type="default" r:id="rId8"/>
      <w:footerReference w:type="default" r:id="rId9"/>
      <w:endnotePr>
        <w:numFmt w:val="decimal"/>
      </w:endnotePr>
      <w:pgSz w:w="12240" w:h="15840" w:code="1"/>
      <w:pgMar w:top="1440" w:right="1800" w:bottom="171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70B642" w14:textId="77777777" w:rsidR="007D70AC" w:rsidRDefault="007D70AC">
      <w:r>
        <w:separator/>
      </w:r>
    </w:p>
  </w:endnote>
  <w:endnote w:type="continuationSeparator" w:id="0">
    <w:p w14:paraId="4725F4ED" w14:textId="77777777" w:rsidR="007D70AC" w:rsidRDefault="007D7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vantGarde">
    <w:altName w:val="Century Gothic"/>
    <w:charset w:val="00"/>
    <w:family w:val="auto"/>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0457CF" w14:textId="77777777" w:rsidR="00E3449C" w:rsidRDefault="00AB5843">
    <w:pPr>
      <w:pStyle w:val="Footer"/>
      <w:rPr>
        <w:rFonts w:cs="Lucida Sans Unicode"/>
        <w:sz w:val="16"/>
      </w:rPr>
    </w:pPr>
    <w:r>
      <w:rPr>
        <w:noProof/>
      </w:rPr>
      <w:drawing>
        <wp:inline distT="0" distB="0" distL="0" distR="0" wp14:anchorId="2CDBE966" wp14:editId="0B95C666">
          <wp:extent cx="1302385" cy="241300"/>
          <wp:effectExtent l="0" t="0" r="0" b="6350"/>
          <wp:docPr id="2" name="Picture 2">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r>
      <w:rPr>
        <w:color w:val="000000"/>
        <w:sz w:val="16"/>
        <w:szCs w:val="16"/>
      </w:rPr>
      <w:br/>
    </w:r>
    <w:r>
      <w:rPr>
        <w:color w:val="000000"/>
        <w:sz w:val="12"/>
        <w:szCs w:val="16"/>
      </w:rPr>
      <w:t>CC0 1.0 Universal (CC0 1.0) Public Domain Dedication</w:t>
    </w:r>
    <w:r>
      <w:t xml:space="preserve"> </w:t>
    </w:r>
    <w:hyperlink r:id="rId3" w:history="1">
      <w:r>
        <w:rPr>
          <w:rStyle w:val="Hyperlink"/>
          <w:sz w:val="12"/>
          <w:szCs w:val="16"/>
        </w:rPr>
        <w:t>https://creativecommons.org/publicdomain/zero/1.0/</w:t>
      </w:r>
    </w:hyperlink>
    <w:r w:rsidR="00E3449C">
      <w:rPr>
        <w:rFonts w:cs="Lucida Sans Unicode"/>
        <w:sz w:val="16"/>
      </w:rPr>
      <w:tab/>
    </w:r>
    <w:r w:rsidR="00E3449C">
      <w:rPr>
        <w:rFonts w:cs="Lucida Sans Unicode"/>
        <w:sz w:val="16"/>
      </w:rPr>
      <w:fldChar w:fldCharType="begin"/>
    </w:r>
    <w:r w:rsidR="00E3449C">
      <w:rPr>
        <w:rFonts w:cs="Lucida Sans Unicode"/>
        <w:sz w:val="16"/>
      </w:rPr>
      <w:instrText xml:space="preserve"> PAGE </w:instrText>
    </w:r>
    <w:r w:rsidR="00E3449C">
      <w:rPr>
        <w:rFonts w:cs="Lucida Sans Unicode"/>
        <w:sz w:val="16"/>
      </w:rPr>
      <w:fldChar w:fldCharType="separate"/>
    </w:r>
    <w:r w:rsidR="00F524E6">
      <w:rPr>
        <w:rFonts w:cs="Lucida Sans Unicode"/>
        <w:noProof/>
        <w:sz w:val="16"/>
      </w:rPr>
      <w:t>1</w:t>
    </w:r>
    <w:r w:rsidR="00E3449C">
      <w:rPr>
        <w:rFonts w:cs="Lucida Sans Unicode"/>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EE8B6E" w14:textId="77777777" w:rsidR="007D70AC" w:rsidRDefault="007D70AC">
      <w:r>
        <w:separator/>
      </w:r>
    </w:p>
  </w:footnote>
  <w:footnote w:type="continuationSeparator" w:id="0">
    <w:p w14:paraId="65309B98" w14:textId="77777777" w:rsidR="007D70AC" w:rsidRDefault="007D70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D2F985" w14:textId="7908F4F3" w:rsidR="007B3417" w:rsidRPr="00F524E6" w:rsidRDefault="00655CD5" w:rsidP="007B3417">
    <w:pPr>
      <w:pStyle w:val="Header"/>
      <w:jc w:val="center"/>
      <w:rPr>
        <w:smallCaps/>
        <w:sz w:val="16"/>
        <w:szCs w:val="18"/>
      </w:rPr>
    </w:pPr>
    <w:r>
      <w:rPr>
        <w:smallCaps/>
        <w:sz w:val="16"/>
        <w:szCs w:val="18"/>
      </w:rPr>
      <w:t>Mastering XBRL-based</w:t>
    </w:r>
    <w:r w:rsidR="007B3417" w:rsidRPr="00F524E6">
      <w:rPr>
        <w:smallCaps/>
        <w:sz w:val="16"/>
        <w:szCs w:val="18"/>
      </w:rPr>
      <w:t xml:space="preserve"> Digital Financial Reporting – Part 1: </w:t>
    </w:r>
    <w:r w:rsidR="000B3B5C">
      <w:rPr>
        <w:smallCaps/>
        <w:sz w:val="16"/>
        <w:szCs w:val="18"/>
      </w:rPr>
      <w:t>Introduction</w:t>
    </w:r>
    <w:r w:rsidR="007B3417" w:rsidRPr="00F524E6">
      <w:rPr>
        <w:smallCaps/>
        <w:sz w:val="16"/>
        <w:szCs w:val="18"/>
      </w:rPr>
      <w:t xml:space="preserve"> –</w:t>
    </w:r>
  </w:p>
  <w:p w14:paraId="5BBB5C06" w14:textId="7BD97590" w:rsidR="007B3417" w:rsidRPr="00F524E6" w:rsidRDefault="007B3417" w:rsidP="007B3417">
    <w:pPr>
      <w:pStyle w:val="Header"/>
      <w:jc w:val="center"/>
      <w:rPr>
        <w:sz w:val="18"/>
        <w:szCs w:val="18"/>
      </w:rPr>
    </w:pPr>
    <w:r w:rsidRPr="00F524E6">
      <w:rPr>
        <w:smallCaps/>
        <w:sz w:val="16"/>
        <w:szCs w:val="18"/>
      </w:rPr>
      <w:t>Charles Hoffman, CPA</w:t>
    </w:r>
  </w:p>
  <w:p w14:paraId="3DC643FF" w14:textId="77777777" w:rsidR="00E3449C" w:rsidRPr="007B3417" w:rsidRDefault="00E3449C" w:rsidP="007B34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70F89"/>
    <w:multiLevelType w:val="hybridMultilevel"/>
    <w:tmpl w:val="51348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352D55"/>
    <w:multiLevelType w:val="hybridMultilevel"/>
    <w:tmpl w:val="9BEC1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7E0322"/>
    <w:multiLevelType w:val="multilevel"/>
    <w:tmpl w:val="B3CAD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0F5248"/>
    <w:multiLevelType w:val="hybridMultilevel"/>
    <w:tmpl w:val="BDD29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234A2C"/>
    <w:multiLevelType w:val="hybridMultilevel"/>
    <w:tmpl w:val="275E8EC0"/>
    <w:lvl w:ilvl="0" w:tplc="A67A13E8">
      <w:numFmt w:val="bullet"/>
      <w:lvlText w:val=""/>
      <w:lvlJc w:val="left"/>
      <w:pPr>
        <w:ind w:left="780" w:hanging="420"/>
      </w:pPr>
      <w:rPr>
        <w:rFonts w:ascii="Symbol" w:eastAsia="Times New Roman" w:hAnsi="Symbol" w:cs="Arial" w:hint="default"/>
        <w:color w:val="1F497D"/>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3D004C"/>
    <w:multiLevelType w:val="hybridMultilevel"/>
    <w:tmpl w:val="3A925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C72900"/>
    <w:multiLevelType w:val="hybridMultilevel"/>
    <w:tmpl w:val="55644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2D67120"/>
    <w:multiLevelType w:val="hybridMultilevel"/>
    <w:tmpl w:val="17CA1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3A20867"/>
    <w:multiLevelType w:val="hybridMultilevel"/>
    <w:tmpl w:val="2064D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3F106E"/>
    <w:multiLevelType w:val="hybridMultilevel"/>
    <w:tmpl w:val="0F86F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736416"/>
    <w:multiLevelType w:val="hybridMultilevel"/>
    <w:tmpl w:val="FABA3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4950771"/>
    <w:multiLevelType w:val="hybridMultilevel"/>
    <w:tmpl w:val="5B86B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201264"/>
    <w:multiLevelType w:val="hybridMultilevel"/>
    <w:tmpl w:val="56A45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4D4C87"/>
    <w:multiLevelType w:val="hybridMultilevel"/>
    <w:tmpl w:val="5DA04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810E0E"/>
    <w:multiLevelType w:val="hybridMultilevel"/>
    <w:tmpl w:val="EA3EE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9B78C7"/>
    <w:multiLevelType w:val="hybridMultilevel"/>
    <w:tmpl w:val="64545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7CB3025"/>
    <w:multiLevelType w:val="hybridMultilevel"/>
    <w:tmpl w:val="9410D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9344A3F"/>
    <w:multiLevelType w:val="hybridMultilevel"/>
    <w:tmpl w:val="4A308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6222BA"/>
    <w:multiLevelType w:val="hybridMultilevel"/>
    <w:tmpl w:val="C40CB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A18752E"/>
    <w:multiLevelType w:val="hybridMultilevel"/>
    <w:tmpl w:val="8250B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C875352"/>
    <w:multiLevelType w:val="hybridMultilevel"/>
    <w:tmpl w:val="582C0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CBE1695"/>
    <w:multiLevelType w:val="hybridMultilevel"/>
    <w:tmpl w:val="FB860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CE4373C"/>
    <w:multiLevelType w:val="hybridMultilevel"/>
    <w:tmpl w:val="94D2A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EE21515"/>
    <w:multiLevelType w:val="hybridMultilevel"/>
    <w:tmpl w:val="FFD05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B6D34"/>
    <w:multiLevelType w:val="hybridMultilevel"/>
    <w:tmpl w:val="76C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FEB6949"/>
    <w:multiLevelType w:val="multilevel"/>
    <w:tmpl w:val="E160E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14C43AC"/>
    <w:multiLevelType w:val="hybridMultilevel"/>
    <w:tmpl w:val="C4CAF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18A0D29"/>
    <w:multiLevelType w:val="hybridMultilevel"/>
    <w:tmpl w:val="0F8A7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2B02E6D"/>
    <w:multiLevelType w:val="hybridMultilevel"/>
    <w:tmpl w:val="AE768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2F61E70"/>
    <w:multiLevelType w:val="hybridMultilevel"/>
    <w:tmpl w:val="CE063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3670E5C"/>
    <w:multiLevelType w:val="hybridMultilevel"/>
    <w:tmpl w:val="24F67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39B4CF0"/>
    <w:multiLevelType w:val="hybridMultilevel"/>
    <w:tmpl w:val="C7E64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4343D7D"/>
    <w:multiLevelType w:val="hybridMultilevel"/>
    <w:tmpl w:val="3E209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4774F32"/>
    <w:multiLevelType w:val="hybridMultilevel"/>
    <w:tmpl w:val="E604B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52B4BA1"/>
    <w:multiLevelType w:val="hybridMultilevel"/>
    <w:tmpl w:val="483815A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572619D"/>
    <w:multiLevelType w:val="hybridMultilevel"/>
    <w:tmpl w:val="1BDAF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5E52847"/>
    <w:multiLevelType w:val="hybridMultilevel"/>
    <w:tmpl w:val="BD029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72A5540"/>
    <w:multiLevelType w:val="hybridMultilevel"/>
    <w:tmpl w:val="7F404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83B4BFB"/>
    <w:multiLevelType w:val="hybridMultilevel"/>
    <w:tmpl w:val="34CE2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85E00D7"/>
    <w:multiLevelType w:val="hybridMultilevel"/>
    <w:tmpl w:val="DC5E7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8BF0F89"/>
    <w:multiLevelType w:val="hybridMultilevel"/>
    <w:tmpl w:val="5A40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8C44644"/>
    <w:multiLevelType w:val="hybridMultilevel"/>
    <w:tmpl w:val="B1489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8FA5A31"/>
    <w:multiLevelType w:val="hybridMultilevel"/>
    <w:tmpl w:val="B69E7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A851B28"/>
    <w:multiLevelType w:val="hybridMultilevel"/>
    <w:tmpl w:val="E2CE9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967FC3"/>
    <w:multiLevelType w:val="hybridMultilevel"/>
    <w:tmpl w:val="6BBEF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C24477B"/>
    <w:multiLevelType w:val="hybridMultilevel"/>
    <w:tmpl w:val="E4B82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C8B4497"/>
    <w:multiLevelType w:val="hybridMultilevel"/>
    <w:tmpl w:val="20BAE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CCA3244"/>
    <w:multiLevelType w:val="hybridMultilevel"/>
    <w:tmpl w:val="26B44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D1314E5"/>
    <w:multiLevelType w:val="hybridMultilevel"/>
    <w:tmpl w:val="828C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DF03E73"/>
    <w:multiLevelType w:val="hybridMultilevel"/>
    <w:tmpl w:val="ED1E5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ED17295"/>
    <w:multiLevelType w:val="hybridMultilevel"/>
    <w:tmpl w:val="18D40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F790B7E"/>
    <w:multiLevelType w:val="hybridMultilevel"/>
    <w:tmpl w:val="0818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FF35661"/>
    <w:multiLevelType w:val="hybridMultilevel"/>
    <w:tmpl w:val="41C239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0A4775F"/>
    <w:multiLevelType w:val="hybridMultilevel"/>
    <w:tmpl w:val="AC664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962812"/>
    <w:multiLevelType w:val="hybridMultilevel"/>
    <w:tmpl w:val="032AC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1FE33E0"/>
    <w:multiLevelType w:val="hybridMultilevel"/>
    <w:tmpl w:val="9B3E3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2414C14"/>
    <w:multiLevelType w:val="hybridMultilevel"/>
    <w:tmpl w:val="B686D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2D4488C"/>
    <w:multiLevelType w:val="hybridMultilevel"/>
    <w:tmpl w:val="BA724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3680797"/>
    <w:multiLevelType w:val="hybridMultilevel"/>
    <w:tmpl w:val="DC38E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0D3AFA"/>
    <w:multiLevelType w:val="hybridMultilevel"/>
    <w:tmpl w:val="AB8A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96584F"/>
    <w:multiLevelType w:val="hybridMultilevel"/>
    <w:tmpl w:val="3FE6E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5A0266B"/>
    <w:multiLevelType w:val="hybridMultilevel"/>
    <w:tmpl w:val="10560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601261D"/>
    <w:multiLevelType w:val="hybridMultilevel"/>
    <w:tmpl w:val="9E965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6DD1DEE"/>
    <w:multiLevelType w:val="hybridMultilevel"/>
    <w:tmpl w:val="F2E4D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77735E1"/>
    <w:multiLevelType w:val="hybridMultilevel"/>
    <w:tmpl w:val="588C7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8F75193"/>
    <w:multiLevelType w:val="hybridMultilevel"/>
    <w:tmpl w:val="82624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9C06209"/>
    <w:multiLevelType w:val="hybridMultilevel"/>
    <w:tmpl w:val="7CD22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9E0356B"/>
    <w:multiLevelType w:val="hybridMultilevel"/>
    <w:tmpl w:val="0B983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A314F2C"/>
    <w:multiLevelType w:val="hybridMultilevel"/>
    <w:tmpl w:val="27DC8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C493A44"/>
    <w:multiLevelType w:val="hybridMultilevel"/>
    <w:tmpl w:val="0A8AA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D0B446C"/>
    <w:multiLevelType w:val="hybridMultilevel"/>
    <w:tmpl w:val="359CF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DA30E69"/>
    <w:multiLevelType w:val="hybridMultilevel"/>
    <w:tmpl w:val="26E8F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E8141A4"/>
    <w:multiLevelType w:val="hybridMultilevel"/>
    <w:tmpl w:val="CAC6A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FAB68FE"/>
    <w:multiLevelType w:val="hybridMultilevel"/>
    <w:tmpl w:val="6682E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08649EC"/>
    <w:multiLevelType w:val="hybridMultilevel"/>
    <w:tmpl w:val="621C4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2FA6485"/>
    <w:multiLevelType w:val="hybridMultilevel"/>
    <w:tmpl w:val="2C946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37431DF"/>
    <w:multiLevelType w:val="hybridMultilevel"/>
    <w:tmpl w:val="CDAAA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394722B"/>
    <w:multiLevelType w:val="hybridMultilevel"/>
    <w:tmpl w:val="33C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39B08AA"/>
    <w:multiLevelType w:val="hybridMultilevel"/>
    <w:tmpl w:val="1A8CC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3E75243"/>
    <w:multiLevelType w:val="hybridMultilevel"/>
    <w:tmpl w:val="4C8C2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42951A2"/>
    <w:multiLevelType w:val="hybridMultilevel"/>
    <w:tmpl w:val="F5FC5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354434B6"/>
    <w:multiLevelType w:val="hybridMultilevel"/>
    <w:tmpl w:val="AB72B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5466F3A"/>
    <w:multiLevelType w:val="hybridMultilevel"/>
    <w:tmpl w:val="88049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56D59D2"/>
    <w:multiLevelType w:val="hybridMultilevel"/>
    <w:tmpl w:val="4F7C9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6272274"/>
    <w:multiLevelType w:val="hybridMultilevel"/>
    <w:tmpl w:val="EFA2A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6435848"/>
    <w:multiLevelType w:val="hybridMultilevel"/>
    <w:tmpl w:val="FF0E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6B63145"/>
    <w:multiLevelType w:val="hybridMultilevel"/>
    <w:tmpl w:val="C568A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6F04BCC"/>
    <w:multiLevelType w:val="hybridMultilevel"/>
    <w:tmpl w:val="1BCE0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6FE74C5"/>
    <w:multiLevelType w:val="hybridMultilevel"/>
    <w:tmpl w:val="077A1C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8001B94"/>
    <w:multiLevelType w:val="hybridMultilevel"/>
    <w:tmpl w:val="54A8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8722DAC"/>
    <w:multiLevelType w:val="hybridMultilevel"/>
    <w:tmpl w:val="DCC63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38C527A0"/>
    <w:multiLevelType w:val="hybridMultilevel"/>
    <w:tmpl w:val="BF5CB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9F76FAD"/>
    <w:multiLevelType w:val="hybridMultilevel"/>
    <w:tmpl w:val="31F86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3A0C249D"/>
    <w:multiLevelType w:val="hybridMultilevel"/>
    <w:tmpl w:val="CA468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A551438"/>
    <w:multiLevelType w:val="hybridMultilevel"/>
    <w:tmpl w:val="FC26CE76"/>
    <w:lvl w:ilvl="0" w:tplc="15DE437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3AB316C5"/>
    <w:multiLevelType w:val="hybridMultilevel"/>
    <w:tmpl w:val="799CC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AD40711"/>
    <w:multiLevelType w:val="hybridMultilevel"/>
    <w:tmpl w:val="823A7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3AEF3500"/>
    <w:multiLevelType w:val="hybridMultilevel"/>
    <w:tmpl w:val="F4B2D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B31184A"/>
    <w:multiLevelType w:val="hybridMultilevel"/>
    <w:tmpl w:val="FAAA0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3B823006"/>
    <w:multiLevelType w:val="hybridMultilevel"/>
    <w:tmpl w:val="40708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C555546"/>
    <w:multiLevelType w:val="hybridMultilevel"/>
    <w:tmpl w:val="3AE28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DEF4273"/>
    <w:multiLevelType w:val="hybridMultilevel"/>
    <w:tmpl w:val="D46E2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E3A0876"/>
    <w:multiLevelType w:val="hybridMultilevel"/>
    <w:tmpl w:val="A58A4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E4D445E"/>
    <w:multiLevelType w:val="hybridMultilevel"/>
    <w:tmpl w:val="F4201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F555DFB"/>
    <w:multiLevelType w:val="hybridMultilevel"/>
    <w:tmpl w:val="48DA3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F7819C8"/>
    <w:multiLevelType w:val="hybridMultilevel"/>
    <w:tmpl w:val="9A1CC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F793CD9"/>
    <w:multiLevelType w:val="hybridMultilevel"/>
    <w:tmpl w:val="BE7295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40624356"/>
    <w:multiLevelType w:val="multilevel"/>
    <w:tmpl w:val="03227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40B65605"/>
    <w:multiLevelType w:val="hybridMultilevel"/>
    <w:tmpl w:val="8452D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43537D25"/>
    <w:multiLevelType w:val="hybridMultilevel"/>
    <w:tmpl w:val="7EB69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3567E1B"/>
    <w:multiLevelType w:val="hybridMultilevel"/>
    <w:tmpl w:val="6D500F6E"/>
    <w:lvl w:ilvl="0" w:tplc="04090001">
      <w:start w:val="1"/>
      <w:numFmt w:val="bullet"/>
      <w:lvlText w:val=""/>
      <w:lvlJc w:val="left"/>
      <w:pPr>
        <w:ind w:left="720" w:hanging="360"/>
      </w:pPr>
      <w:rPr>
        <w:rFonts w:ascii="Symbol" w:hAnsi="Symbol" w:hint="default"/>
      </w:rPr>
    </w:lvl>
    <w:lvl w:ilvl="1" w:tplc="658C0F6C">
      <w:numFmt w:val="bullet"/>
      <w:lvlText w:val="•"/>
      <w:lvlJc w:val="left"/>
      <w:pPr>
        <w:ind w:left="1800" w:hanging="720"/>
      </w:pPr>
      <w:rPr>
        <w:rFonts w:ascii="Verdana" w:eastAsia="Times New Roman" w:hAnsi="Verdana"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40548C7"/>
    <w:multiLevelType w:val="hybridMultilevel"/>
    <w:tmpl w:val="91527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41F2BC4"/>
    <w:multiLevelType w:val="hybridMultilevel"/>
    <w:tmpl w:val="88DA8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45113BB"/>
    <w:multiLevelType w:val="multilevel"/>
    <w:tmpl w:val="526AF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45516D9C"/>
    <w:multiLevelType w:val="hybridMultilevel"/>
    <w:tmpl w:val="B5A05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5951640"/>
    <w:multiLevelType w:val="hybridMultilevel"/>
    <w:tmpl w:val="7966E1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684058A"/>
    <w:multiLevelType w:val="hybridMultilevel"/>
    <w:tmpl w:val="42AE7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6DB096E"/>
    <w:multiLevelType w:val="hybridMultilevel"/>
    <w:tmpl w:val="F922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7293A5C"/>
    <w:multiLevelType w:val="hybridMultilevel"/>
    <w:tmpl w:val="16E81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73863DB"/>
    <w:multiLevelType w:val="hybridMultilevel"/>
    <w:tmpl w:val="35F69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7944BF8"/>
    <w:multiLevelType w:val="hybridMultilevel"/>
    <w:tmpl w:val="48D2F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90D2C58"/>
    <w:multiLevelType w:val="hybridMultilevel"/>
    <w:tmpl w:val="AB28A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9B97CE5"/>
    <w:multiLevelType w:val="hybridMultilevel"/>
    <w:tmpl w:val="78BE7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A7C3A75"/>
    <w:multiLevelType w:val="hybridMultilevel"/>
    <w:tmpl w:val="C8EC9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4B8169E9"/>
    <w:multiLevelType w:val="hybridMultilevel"/>
    <w:tmpl w:val="DA686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C047170"/>
    <w:multiLevelType w:val="hybridMultilevel"/>
    <w:tmpl w:val="695C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C047ED1"/>
    <w:multiLevelType w:val="hybridMultilevel"/>
    <w:tmpl w:val="C0169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C505E7F"/>
    <w:multiLevelType w:val="hybridMultilevel"/>
    <w:tmpl w:val="07FA5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4D795E70"/>
    <w:multiLevelType w:val="hybridMultilevel"/>
    <w:tmpl w:val="7FA0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E165F83"/>
    <w:multiLevelType w:val="hybridMultilevel"/>
    <w:tmpl w:val="F90E5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ED45ED9"/>
    <w:multiLevelType w:val="hybridMultilevel"/>
    <w:tmpl w:val="E2DE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F2A3EAC"/>
    <w:multiLevelType w:val="multilevel"/>
    <w:tmpl w:val="FA46F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50A8106B"/>
    <w:multiLevelType w:val="hybridMultilevel"/>
    <w:tmpl w:val="F362B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514E54EF"/>
    <w:multiLevelType w:val="hybridMultilevel"/>
    <w:tmpl w:val="13A06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51DB08C3"/>
    <w:multiLevelType w:val="hybridMultilevel"/>
    <w:tmpl w:val="9964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53B215A6"/>
    <w:multiLevelType w:val="hybridMultilevel"/>
    <w:tmpl w:val="066E219A"/>
    <w:lvl w:ilvl="0" w:tplc="04090001">
      <w:start w:val="1"/>
      <w:numFmt w:val="bullet"/>
      <w:lvlText w:val=""/>
      <w:lvlJc w:val="left"/>
      <w:pPr>
        <w:ind w:left="720" w:hanging="360"/>
      </w:pPr>
      <w:rPr>
        <w:rFonts w:ascii="Symbol" w:hAnsi="Symbol" w:hint="default"/>
      </w:rPr>
    </w:lvl>
    <w:lvl w:ilvl="1" w:tplc="7D76922C">
      <w:numFmt w:val="bullet"/>
      <w:lvlText w:val="•"/>
      <w:lvlJc w:val="left"/>
      <w:pPr>
        <w:ind w:left="1800" w:hanging="720"/>
      </w:pPr>
      <w:rPr>
        <w:rFonts w:ascii="Verdana" w:eastAsia="Times New Roman" w:hAnsi="Verdana"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54877ED4"/>
    <w:multiLevelType w:val="hybridMultilevel"/>
    <w:tmpl w:val="B95A5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54A34642"/>
    <w:multiLevelType w:val="hybridMultilevel"/>
    <w:tmpl w:val="31B8D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55100C64"/>
    <w:multiLevelType w:val="hybridMultilevel"/>
    <w:tmpl w:val="21286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55625A3F"/>
    <w:multiLevelType w:val="hybridMultilevel"/>
    <w:tmpl w:val="ECE24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556269D7"/>
    <w:multiLevelType w:val="hybridMultilevel"/>
    <w:tmpl w:val="6C62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559455A3"/>
    <w:multiLevelType w:val="hybridMultilevel"/>
    <w:tmpl w:val="121AD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56012322"/>
    <w:multiLevelType w:val="hybridMultilevel"/>
    <w:tmpl w:val="07B06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61D5226"/>
    <w:multiLevelType w:val="hybridMultilevel"/>
    <w:tmpl w:val="6BCE1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6A83BF7"/>
    <w:multiLevelType w:val="hybridMultilevel"/>
    <w:tmpl w:val="5CFCA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580C7B4E"/>
    <w:multiLevelType w:val="hybridMultilevel"/>
    <w:tmpl w:val="502E6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58E91D6D"/>
    <w:multiLevelType w:val="hybridMultilevel"/>
    <w:tmpl w:val="36642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9845B1C"/>
    <w:multiLevelType w:val="hybridMultilevel"/>
    <w:tmpl w:val="2D962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A955280"/>
    <w:multiLevelType w:val="hybridMultilevel"/>
    <w:tmpl w:val="6AA47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5B575B67"/>
    <w:multiLevelType w:val="hybridMultilevel"/>
    <w:tmpl w:val="B25AB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C1A0C73"/>
    <w:multiLevelType w:val="hybridMultilevel"/>
    <w:tmpl w:val="9F0C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C527CAF"/>
    <w:multiLevelType w:val="hybridMultilevel"/>
    <w:tmpl w:val="46E42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CCC5A4F"/>
    <w:multiLevelType w:val="hybridMultilevel"/>
    <w:tmpl w:val="BB4E2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DD0455F"/>
    <w:multiLevelType w:val="hybridMultilevel"/>
    <w:tmpl w:val="433EE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E5E0CC1"/>
    <w:multiLevelType w:val="hybridMultilevel"/>
    <w:tmpl w:val="76925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E6F06D9"/>
    <w:multiLevelType w:val="hybridMultilevel"/>
    <w:tmpl w:val="A5B47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F7E1E92"/>
    <w:multiLevelType w:val="hybridMultilevel"/>
    <w:tmpl w:val="FE62A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FAD2991"/>
    <w:multiLevelType w:val="hybridMultilevel"/>
    <w:tmpl w:val="B420E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FDC3A88"/>
    <w:multiLevelType w:val="hybridMultilevel"/>
    <w:tmpl w:val="50E0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60197CF5"/>
    <w:multiLevelType w:val="hybridMultilevel"/>
    <w:tmpl w:val="083AD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613F6DAB"/>
    <w:multiLevelType w:val="hybridMultilevel"/>
    <w:tmpl w:val="136E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62424DBF"/>
    <w:multiLevelType w:val="hybridMultilevel"/>
    <w:tmpl w:val="AFA85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62774BF2"/>
    <w:multiLevelType w:val="hybridMultilevel"/>
    <w:tmpl w:val="A394F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635203D3"/>
    <w:multiLevelType w:val="hybridMultilevel"/>
    <w:tmpl w:val="ADE22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63F50571"/>
    <w:multiLevelType w:val="hybridMultilevel"/>
    <w:tmpl w:val="462C6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647C3E22"/>
    <w:multiLevelType w:val="hybridMultilevel"/>
    <w:tmpl w:val="DF3E0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657930A6"/>
    <w:multiLevelType w:val="hybridMultilevel"/>
    <w:tmpl w:val="17324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657D42CF"/>
    <w:multiLevelType w:val="hybridMultilevel"/>
    <w:tmpl w:val="8DEE6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657F798D"/>
    <w:multiLevelType w:val="hybridMultilevel"/>
    <w:tmpl w:val="AD5AD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64659A1"/>
    <w:multiLevelType w:val="multilevel"/>
    <w:tmpl w:val="62C6C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6667579C"/>
    <w:multiLevelType w:val="hybridMultilevel"/>
    <w:tmpl w:val="7C52E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69A6B13"/>
    <w:multiLevelType w:val="hybridMultilevel"/>
    <w:tmpl w:val="18C49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67515932"/>
    <w:multiLevelType w:val="hybridMultilevel"/>
    <w:tmpl w:val="2F2C2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7784032"/>
    <w:multiLevelType w:val="hybridMultilevel"/>
    <w:tmpl w:val="FC1C4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67DA7039"/>
    <w:multiLevelType w:val="hybridMultilevel"/>
    <w:tmpl w:val="32E04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681A67F7"/>
    <w:multiLevelType w:val="hybridMultilevel"/>
    <w:tmpl w:val="7CA8D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97C78BD"/>
    <w:multiLevelType w:val="hybridMultilevel"/>
    <w:tmpl w:val="8118D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6A5E670B"/>
    <w:multiLevelType w:val="hybridMultilevel"/>
    <w:tmpl w:val="CADCE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A672FF2"/>
    <w:multiLevelType w:val="hybridMultilevel"/>
    <w:tmpl w:val="0ADA9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6B090CD6"/>
    <w:multiLevelType w:val="hybridMultilevel"/>
    <w:tmpl w:val="3886E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6B241B63"/>
    <w:multiLevelType w:val="hybridMultilevel"/>
    <w:tmpl w:val="A5009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B322563"/>
    <w:multiLevelType w:val="multilevel"/>
    <w:tmpl w:val="F07EA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6BB83B2C"/>
    <w:multiLevelType w:val="hybridMultilevel"/>
    <w:tmpl w:val="87CC4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BD76125"/>
    <w:multiLevelType w:val="hybridMultilevel"/>
    <w:tmpl w:val="247CFC64"/>
    <w:lvl w:ilvl="0" w:tplc="1DEEB4E4">
      <w:start w:val="1"/>
      <w:numFmt w:val="lowerLetter"/>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6D7B673D"/>
    <w:multiLevelType w:val="hybridMultilevel"/>
    <w:tmpl w:val="A1FCF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EC12CAF"/>
    <w:multiLevelType w:val="hybridMultilevel"/>
    <w:tmpl w:val="C57E2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70A001EC"/>
    <w:multiLevelType w:val="multilevel"/>
    <w:tmpl w:val="D5861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70B10AC0"/>
    <w:multiLevelType w:val="multilevel"/>
    <w:tmpl w:val="82661BBC"/>
    <w:lvl w:ilvl="0">
      <w:start w:val="1"/>
      <w:numFmt w:val="decimal"/>
      <w:pStyle w:val="Heading1"/>
      <w:lvlText w:val="%1."/>
      <w:lvlJc w:val="left"/>
      <w:pPr>
        <w:tabs>
          <w:tab w:val="num" w:pos="-360"/>
        </w:tabs>
        <w:ind w:left="-360" w:firstLine="360"/>
      </w:pPr>
      <w:rPr>
        <w:rFonts w:hint="default"/>
      </w:rPr>
    </w:lvl>
    <w:lvl w:ilvl="1">
      <w:start w:val="1"/>
      <w:numFmt w:val="decimal"/>
      <w:pStyle w:val="Heading2"/>
      <w:lvlText w:val="%1.%2."/>
      <w:lvlJc w:val="left"/>
      <w:pPr>
        <w:tabs>
          <w:tab w:val="num" w:pos="-360"/>
        </w:tabs>
        <w:ind w:left="0" w:firstLine="0"/>
      </w:pPr>
      <w:rPr>
        <w:rFonts w:hint="default"/>
      </w:rPr>
    </w:lvl>
    <w:lvl w:ilvl="2">
      <w:start w:val="1"/>
      <w:numFmt w:val="decimal"/>
      <w:pStyle w:val="Heading3"/>
      <w:lvlText w:val="%1.%2.%3."/>
      <w:lvlJc w:val="left"/>
      <w:pPr>
        <w:tabs>
          <w:tab w:val="num" w:pos="360"/>
        </w:tabs>
        <w:ind w:left="504" w:hanging="504"/>
      </w:pPr>
      <w:rPr>
        <w:rFonts w:hint="default"/>
      </w:rPr>
    </w:lvl>
    <w:lvl w:ilvl="3">
      <w:start w:val="1"/>
      <w:numFmt w:val="decimal"/>
      <w:pStyle w:val="Heading4"/>
      <w:lvlText w:val="%1.%2.%3.%4."/>
      <w:lvlJc w:val="left"/>
      <w:pPr>
        <w:tabs>
          <w:tab w:val="num" w:pos="1080"/>
        </w:tabs>
        <w:ind w:left="1008" w:hanging="648"/>
      </w:pPr>
      <w:rPr>
        <w:rFonts w:hint="default"/>
      </w:rPr>
    </w:lvl>
    <w:lvl w:ilvl="4">
      <w:start w:val="1"/>
      <w:numFmt w:val="decimal"/>
      <w:pStyle w:val="Heading5"/>
      <w:lvlText w:val="%1.%2.%3.%4.%5."/>
      <w:lvlJc w:val="left"/>
      <w:pPr>
        <w:tabs>
          <w:tab w:val="num" w:pos="1800"/>
        </w:tabs>
        <w:ind w:left="1512" w:hanging="792"/>
      </w:pPr>
      <w:rPr>
        <w:rFonts w:hint="default"/>
      </w:rPr>
    </w:lvl>
    <w:lvl w:ilvl="5">
      <w:start w:val="1"/>
      <w:numFmt w:val="decimal"/>
      <w:pStyle w:val="Heading6"/>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88" w15:restartNumberingAfterBreak="0">
    <w:nsid w:val="70D7320C"/>
    <w:multiLevelType w:val="hybridMultilevel"/>
    <w:tmpl w:val="76040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7170297B"/>
    <w:multiLevelType w:val="hybridMultilevel"/>
    <w:tmpl w:val="41C239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74292BA8"/>
    <w:multiLevelType w:val="hybridMultilevel"/>
    <w:tmpl w:val="14BAA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745E1DE0"/>
    <w:multiLevelType w:val="hybridMultilevel"/>
    <w:tmpl w:val="AC442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748D0EC9"/>
    <w:multiLevelType w:val="hybridMultilevel"/>
    <w:tmpl w:val="B5ECC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75051318"/>
    <w:multiLevelType w:val="hybridMultilevel"/>
    <w:tmpl w:val="6FC20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75087622"/>
    <w:multiLevelType w:val="hybridMultilevel"/>
    <w:tmpl w:val="AA864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51C01D6"/>
    <w:multiLevelType w:val="multilevel"/>
    <w:tmpl w:val="34668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15:restartNumberingAfterBreak="0">
    <w:nsid w:val="75482382"/>
    <w:multiLevelType w:val="hybridMultilevel"/>
    <w:tmpl w:val="B096F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75632436"/>
    <w:multiLevelType w:val="hybridMultilevel"/>
    <w:tmpl w:val="AEA8F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6822CDA"/>
    <w:multiLevelType w:val="multilevel"/>
    <w:tmpl w:val="D9F8B9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773E4B8F"/>
    <w:multiLevelType w:val="hybridMultilevel"/>
    <w:tmpl w:val="E6BA1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9B14364"/>
    <w:multiLevelType w:val="hybridMultilevel"/>
    <w:tmpl w:val="221E2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79B151E4"/>
    <w:multiLevelType w:val="hybridMultilevel"/>
    <w:tmpl w:val="D0DAC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9FA32DD"/>
    <w:multiLevelType w:val="hybridMultilevel"/>
    <w:tmpl w:val="314EE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7A3059AE"/>
    <w:multiLevelType w:val="hybridMultilevel"/>
    <w:tmpl w:val="60AC2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7A5B52B9"/>
    <w:multiLevelType w:val="hybridMultilevel"/>
    <w:tmpl w:val="AC860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A600E29"/>
    <w:multiLevelType w:val="hybridMultilevel"/>
    <w:tmpl w:val="B7A00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7A8D42AD"/>
    <w:multiLevelType w:val="hybridMultilevel"/>
    <w:tmpl w:val="51FCB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92738B"/>
    <w:multiLevelType w:val="hybridMultilevel"/>
    <w:tmpl w:val="B6BCC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B1E6F28"/>
    <w:multiLevelType w:val="hybridMultilevel"/>
    <w:tmpl w:val="326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7B7620D8"/>
    <w:multiLevelType w:val="hybridMultilevel"/>
    <w:tmpl w:val="82F8D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13279B"/>
    <w:multiLevelType w:val="hybridMultilevel"/>
    <w:tmpl w:val="19529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7DA278C3"/>
    <w:multiLevelType w:val="hybridMultilevel"/>
    <w:tmpl w:val="23724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7"/>
  </w:num>
  <w:num w:numId="2">
    <w:abstractNumId w:val="163"/>
  </w:num>
  <w:num w:numId="3">
    <w:abstractNumId w:val="76"/>
  </w:num>
  <w:num w:numId="4">
    <w:abstractNumId w:val="47"/>
  </w:num>
  <w:num w:numId="5">
    <w:abstractNumId w:val="146"/>
  </w:num>
  <w:num w:numId="6">
    <w:abstractNumId w:val="206"/>
  </w:num>
  <w:num w:numId="7">
    <w:abstractNumId w:val="43"/>
  </w:num>
  <w:num w:numId="8">
    <w:abstractNumId w:val="138"/>
  </w:num>
  <w:num w:numId="9">
    <w:abstractNumId w:val="182"/>
  </w:num>
  <w:num w:numId="10">
    <w:abstractNumId w:val="71"/>
  </w:num>
  <w:num w:numId="11">
    <w:abstractNumId w:val="127"/>
  </w:num>
  <w:num w:numId="12">
    <w:abstractNumId w:val="134"/>
  </w:num>
  <w:num w:numId="13">
    <w:abstractNumId w:val="185"/>
  </w:num>
  <w:num w:numId="14">
    <w:abstractNumId w:val="63"/>
  </w:num>
  <w:num w:numId="15">
    <w:abstractNumId w:val="154"/>
  </w:num>
  <w:num w:numId="16">
    <w:abstractNumId w:val="21"/>
  </w:num>
  <w:num w:numId="17">
    <w:abstractNumId w:val="14"/>
  </w:num>
  <w:num w:numId="18">
    <w:abstractNumId w:val="95"/>
  </w:num>
  <w:num w:numId="19">
    <w:abstractNumId w:val="68"/>
  </w:num>
  <w:num w:numId="20">
    <w:abstractNumId w:val="19"/>
  </w:num>
  <w:num w:numId="21">
    <w:abstractNumId w:val="105"/>
  </w:num>
  <w:num w:numId="22">
    <w:abstractNumId w:val="34"/>
  </w:num>
  <w:num w:numId="23">
    <w:abstractNumId w:val="72"/>
  </w:num>
  <w:num w:numId="24">
    <w:abstractNumId w:val="11"/>
  </w:num>
  <w:num w:numId="25">
    <w:abstractNumId w:val="171"/>
  </w:num>
  <w:num w:numId="26">
    <w:abstractNumId w:val="64"/>
  </w:num>
  <w:num w:numId="27">
    <w:abstractNumId w:val="141"/>
  </w:num>
  <w:num w:numId="28">
    <w:abstractNumId w:val="60"/>
  </w:num>
  <w:num w:numId="29">
    <w:abstractNumId w:val="157"/>
  </w:num>
  <w:num w:numId="30">
    <w:abstractNumId w:val="142"/>
  </w:num>
  <w:num w:numId="31">
    <w:abstractNumId w:val="32"/>
  </w:num>
  <w:num w:numId="32">
    <w:abstractNumId w:val="8"/>
  </w:num>
  <w:num w:numId="33">
    <w:abstractNumId w:val="35"/>
  </w:num>
  <w:num w:numId="34">
    <w:abstractNumId w:val="110"/>
  </w:num>
  <w:num w:numId="35">
    <w:abstractNumId w:val="207"/>
  </w:num>
  <w:num w:numId="36">
    <w:abstractNumId w:val="192"/>
  </w:num>
  <w:num w:numId="37">
    <w:abstractNumId w:val="169"/>
  </w:num>
  <w:num w:numId="38">
    <w:abstractNumId w:val="139"/>
  </w:num>
  <w:num w:numId="39">
    <w:abstractNumId w:val="137"/>
  </w:num>
  <w:num w:numId="40">
    <w:abstractNumId w:val="94"/>
  </w:num>
  <w:num w:numId="41">
    <w:abstractNumId w:val="40"/>
  </w:num>
  <w:num w:numId="42">
    <w:abstractNumId w:val="211"/>
  </w:num>
  <w:num w:numId="43">
    <w:abstractNumId w:val="33"/>
  </w:num>
  <w:num w:numId="44">
    <w:abstractNumId w:val="12"/>
  </w:num>
  <w:num w:numId="45">
    <w:abstractNumId w:val="69"/>
  </w:num>
  <w:num w:numId="46">
    <w:abstractNumId w:val="158"/>
  </w:num>
  <w:num w:numId="47">
    <w:abstractNumId w:val="27"/>
  </w:num>
  <w:num w:numId="48">
    <w:abstractNumId w:val="201"/>
  </w:num>
  <w:num w:numId="49">
    <w:abstractNumId w:val="209"/>
  </w:num>
  <w:num w:numId="50">
    <w:abstractNumId w:val="180"/>
  </w:num>
  <w:num w:numId="51">
    <w:abstractNumId w:val="55"/>
  </w:num>
  <w:num w:numId="52">
    <w:abstractNumId w:val="54"/>
  </w:num>
  <w:num w:numId="53">
    <w:abstractNumId w:val="193"/>
  </w:num>
  <w:num w:numId="54">
    <w:abstractNumId w:val="67"/>
  </w:num>
  <w:num w:numId="55">
    <w:abstractNumId w:val="120"/>
  </w:num>
  <w:num w:numId="56">
    <w:abstractNumId w:val="145"/>
  </w:num>
  <w:num w:numId="57">
    <w:abstractNumId w:val="104"/>
  </w:num>
  <w:num w:numId="58">
    <w:abstractNumId w:val="197"/>
  </w:num>
  <w:num w:numId="59">
    <w:abstractNumId w:val="51"/>
  </w:num>
  <w:num w:numId="60">
    <w:abstractNumId w:val="45"/>
  </w:num>
  <w:num w:numId="61">
    <w:abstractNumId w:val="203"/>
  </w:num>
  <w:num w:numId="62">
    <w:abstractNumId w:val="1"/>
  </w:num>
  <w:num w:numId="63">
    <w:abstractNumId w:val="20"/>
  </w:num>
  <w:num w:numId="64">
    <w:abstractNumId w:val="59"/>
  </w:num>
  <w:num w:numId="65">
    <w:abstractNumId w:val="136"/>
  </w:num>
  <w:num w:numId="66">
    <w:abstractNumId w:val="79"/>
  </w:num>
  <w:num w:numId="67">
    <w:abstractNumId w:val="170"/>
  </w:num>
  <w:num w:numId="68">
    <w:abstractNumId w:val="143"/>
  </w:num>
  <w:num w:numId="69">
    <w:abstractNumId w:val="151"/>
  </w:num>
  <w:num w:numId="70">
    <w:abstractNumId w:val="112"/>
  </w:num>
  <w:num w:numId="71">
    <w:abstractNumId w:val="73"/>
  </w:num>
  <w:num w:numId="72">
    <w:abstractNumId w:val="96"/>
  </w:num>
  <w:num w:numId="73">
    <w:abstractNumId w:val="30"/>
  </w:num>
  <w:num w:numId="74">
    <w:abstractNumId w:val="172"/>
  </w:num>
  <w:num w:numId="75">
    <w:abstractNumId w:val="83"/>
  </w:num>
  <w:num w:numId="76">
    <w:abstractNumId w:val="202"/>
  </w:num>
  <w:num w:numId="77">
    <w:abstractNumId w:val="86"/>
  </w:num>
  <w:num w:numId="78">
    <w:abstractNumId w:val="124"/>
  </w:num>
  <w:num w:numId="79">
    <w:abstractNumId w:val="144"/>
  </w:num>
  <w:num w:numId="80">
    <w:abstractNumId w:val="91"/>
  </w:num>
  <w:num w:numId="81">
    <w:abstractNumId w:val="90"/>
  </w:num>
  <w:num w:numId="82">
    <w:abstractNumId w:val="36"/>
  </w:num>
  <w:num w:numId="83">
    <w:abstractNumId w:val="114"/>
  </w:num>
  <w:num w:numId="84">
    <w:abstractNumId w:val="121"/>
  </w:num>
  <w:num w:numId="85">
    <w:abstractNumId w:val="102"/>
  </w:num>
  <w:num w:numId="86">
    <w:abstractNumId w:val="168"/>
  </w:num>
  <w:num w:numId="87">
    <w:abstractNumId w:val="10"/>
  </w:num>
  <w:num w:numId="88">
    <w:abstractNumId w:val="175"/>
  </w:num>
  <w:num w:numId="89">
    <w:abstractNumId w:val="200"/>
  </w:num>
  <w:num w:numId="90">
    <w:abstractNumId w:val="16"/>
  </w:num>
  <w:num w:numId="91">
    <w:abstractNumId w:val="23"/>
  </w:num>
  <w:num w:numId="92">
    <w:abstractNumId w:val="149"/>
  </w:num>
  <w:num w:numId="93">
    <w:abstractNumId w:val="164"/>
  </w:num>
  <w:num w:numId="94">
    <w:abstractNumId w:val="210"/>
  </w:num>
  <w:num w:numId="95">
    <w:abstractNumId w:val="82"/>
  </w:num>
  <w:num w:numId="96">
    <w:abstractNumId w:val="39"/>
  </w:num>
  <w:num w:numId="97">
    <w:abstractNumId w:val="125"/>
  </w:num>
  <w:num w:numId="98">
    <w:abstractNumId w:val="109"/>
  </w:num>
  <w:num w:numId="99">
    <w:abstractNumId w:val="17"/>
  </w:num>
  <w:num w:numId="100">
    <w:abstractNumId w:val="87"/>
  </w:num>
  <w:num w:numId="101">
    <w:abstractNumId w:val="159"/>
  </w:num>
  <w:num w:numId="102">
    <w:abstractNumId w:val="97"/>
  </w:num>
  <w:num w:numId="103">
    <w:abstractNumId w:val="93"/>
  </w:num>
  <w:num w:numId="104">
    <w:abstractNumId w:val="148"/>
  </w:num>
  <w:num w:numId="105">
    <w:abstractNumId w:val="38"/>
  </w:num>
  <w:num w:numId="106">
    <w:abstractNumId w:val="65"/>
  </w:num>
  <w:num w:numId="107">
    <w:abstractNumId w:val="176"/>
  </w:num>
  <w:num w:numId="108">
    <w:abstractNumId w:val="78"/>
  </w:num>
  <w:num w:numId="109">
    <w:abstractNumId w:val="92"/>
  </w:num>
  <w:num w:numId="110">
    <w:abstractNumId w:val="48"/>
  </w:num>
  <w:num w:numId="111">
    <w:abstractNumId w:val="117"/>
  </w:num>
  <w:num w:numId="112">
    <w:abstractNumId w:val="135"/>
  </w:num>
  <w:num w:numId="113">
    <w:abstractNumId w:val="128"/>
  </w:num>
  <w:num w:numId="114">
    <w:abstractNumId w:val="50"/>
  </w:num>
  <w:num w:numId="115">
    <w:abstractNumId w:val="122"/>
  </w:num>
  <w:num w:numId="116">
    <w:abstractNumId w:val="153"/>
  </w:num>
  <w:num w:numId="117">
    <w:abstractNumId w:val="56"/>
  </w:num>
  <w:num w:numId="118">
    <w:abstractNumId w:val="196"/>
  </w:num>
  <w:num w:numId="119">
    <w:abstractNumId w:val="77"/>
  </w:num>
  <w:num w:numId="120">
    <w:abstractNumId w:val="191"/>
  </w:num>
  <w:num w:numId="121">
    <w:abstractNumId w:val="152"/>
  </w:num>
  <w:num w:numId="122">
    <w:abstractNumId w:val="4"/>
  </w:num>
  <w:num w:numId="123">
    <w:abstractNumId w:val="123"/>
  </w:num>
  <w:num w:numId="124">
    <w:abstractNumId w:val="205"/>
  </w:num>
  <w:num w:numId="125">
    <w:abstractNumId w:val="126"/>
  </w:num>
  <w:num w:numId="126">
    <w:abstractNumId w:val="85"/>
  </w:num>
  <w:num w:numId="127">
    <w:abstractNumId w:val="167"/>
  </w:num>
  <w:num w:numId="128">
    <w:abstractNumId w:val="28"/>
  </w:num>
  <w:num w:numId="129">
    <w:abstractNumId w:val="74"/>
  </w:num>
  <w:num w:numId="130">
    <w:abstractNumId w:val="150"/>
  </w:num>
  <w:num w:numId="131">
    <w:abstractNumId w:val="24"/>
  </w:num>
  <w:num w:numId="132">
    <w:abstractNumId w:val="99"/>
  </w:num>
  <w:num w:numId="133">
    <w:abstractNumId w:val="140"/>
  </w:num>
  <w:num w:numId="134">
    <w:abstractNumId w:val="173"/>
  </w:num>
  <w:num w:numId="135">
    <w:abstractNumId w:val="101"/>
  </w:num>
  <w:num w:numId="136">
    <w:abstractNumId w:val="183"/>
  </w:num>
  <w:num w:numId="137">
    <w:abstractNumId w:val="13"/>
  </w:num>
  <w:num w:numId="138">
    <w:abstractNumId w:val="26"/>
  </w:num>
  <w:num w:numId="139">
    <w:abstractNumId w:val="7"/>
  </w:num>
  <w:num w:numId="140">
    <w:abstractNumId w:val="88"/>
  </w:num>
  <w:num w:numId="141">
    <w:abstractNumId w:val="115"/>
  </w:num>
  <w:num w:numId="142">
    <w:abstractNumId w:val="57"/>
  </w:num>
  <w:num w:numId="143">
    <w:abstractNumId w:val="177"/>
  </w:num>
  <w:num w:numId="144">
    <w:abstractNumId w:val="188"/>
  </w:num>
  <w:num w:numId="145">
    <w:abstractNumId w:val="194"/>
  </w:num>
  <w:num w:numId="146">
    <w:abstractNumId w:val="15"/>
  </w:num>
  <w:num w:numId="147">
    <w:abstractNumId w:val="5"/>
  </w:num>
  <w:num w:numId="148">
    <w:abstractNumId w:val="174"/>
  </w:num>
  <w:num w:numId="149">
    <w:abstractNumId w:val="162"/>
  </w:num>
  <w:num w:numId="150">
    <w:abstractNumId w:val="75"/>
  </w:num>
  <w:num w:numId="151">
    <w:abstractNumId w:val="18"/>
  </w:num>
  <w:num w:numId="152">
    <w:abstractNumId w:val="58"/>
  </w:num>
  <w:num w:numId="153">
    <w:abstractNumId w:val="80"/>
  </w:num>
  <w:num w:numId="154">
    <w:abstractNumId w:val="189"/>
  </w:num>
  <w:num w:numId="155">
    <w:abstractNumId w:val="198"/>
  </w:num>
  <w:num w:numId="156">
    <w:abstractNumId w:val="2"/>
  </w:num>
  <w:num w:numId="157">
    <w:abstractNumId w:val="41"/>
  </w:num>
  <w:num w:numId="158">
    <w:abstractNumId w:val="155"/>
  </w:num>
  <w:num w:numId="159">
    <w:abstractNumId w:val="89"/>
  </w:num>
  <w:num w:numId="160">
    <w:abstractNumId w:val="106"/>
  </w:num>
  <w:num w:numId="161">
    <w:abstractNumId w:val="37"/>
  </w:num>
  <w:num w:numId="162">
    <w:abstractNumId w:val="208"/>
  </w:num>
  <w:num w:numId="163">
    <w:abstractNumId w:val="61"/>
  </w:num>
  <w:num w:numId="164">
    <w:abstractNumId w:val="204"/>
  </w:num>
  <w:num w:numId="165">
    <w:abstractNumId w:val="190"/>
  </w:num>
  <w:num w:numId="166">
    <w:abstractNumId w:val="132"/>
  </w:num>
  <w:num w:numId="167">
    <w:abstractNumId w:val="133"/>
  </w:num>
  <w:num w:numId="168">
    <w:abstractNumId w:val="29"/>
  </w:num>
  <w:num w:numId="169">
    <w:abstractNumId w:val="178"/>
  </w:num>
  <w:num w:numId="170">
    <w:abstractNumId w:val="62"/>
  </w:num>
  <w:num w:numId="171">
    <w:abstractNumId w:val="100"/>
  </w:num>
  <w:num w:numId="172">
    <w:abstractNumId w:val="119"/>
  </w:num>
  <w:num w:numId="173">
    <w:abstractNumId w:val="156"/>
  </w:num>
  <w:num w:numId="174">
    <w:abstractNumId w:val="53"/>
  </w:num>
  <w:num w:numId="175">
    <w:abstractNumId w:val="199"/>
  </w:num>
  <w:num w:numId="176">
    <w:abstractNumId w:val="129"/>
  </w:num>
  <w:num w:numId="177">
    <w:abstractNumId w:val="6"/>
  </w:num>
  <w:num w:numId="178">
    <w:abstractNumId w:val="44"/>
  </w:num>
  <w:num w:numId="179">
    <w:abstractNumId w:val="184"/>
  </w:num>
  <w:num w:numId="180">
    <w:abstractNumId w:val="81"/>
  </w:num>
  <w:num w:numId="181">
    <w:abstractNumId w:val="111"/>
  </w:num>
  <w:num w:numId="182">
    <w:abstractNumId w:val="46"/>
  </w:num>
  <w:num w:numId="183">
    <w:abstractNumId w:val="98"/>
  </w:num>
  <w:num w:numId="184">
    <w:abstractNumId w:val="166"/>
  </w:num>
  <w:num w:numId="185">
    <w:abstractNumId w:val="108"/>
  </w:num>
  <w:num w:numId="186">
    <w:abstractNumId w:val="31"/>
  </w:num>
  <w:num w:numId="187">
    <w:abstractNumId w:val="84"/>
  </w:num>
  <w:num w:numId="188">
    <w:abstractNumId w:val="147"/>
  </w:num>
  <w:num w:numId="189">
    <w:abstractNumId w:val="70"/>
  </w:num>
  <w:num w:numId="190">
    <w:abstractNumId w:val="0"/>
  </w:num>
  <w:num w:numId="191">
    <w:abstractNumId w:val="160"/>
  </w:num>
  <w:num w:numId="192">
    <w:abstractNumId w:val="103"/>
  </w:num>
  <w:num w:numId="193">
    <w:abstractNumId w:val="165"/>
  </w:num>
  <w:num w:numId="194">
    <w:abstractNumId w:val="25"/>
  </w:num>
  <w:num w:numId="195">
    <w:abstractNumId w:val="42"/>
  </w:num>
  <w:num w:numId="196">
    <w:abstractNumId w:val="186"/>
  </w:num>
  <w:num w:numId="197">
    <w:abstractNumId w:val="22"/>
  </w:num>
  <w:num w:numId="198">
    <w:abstractNumId w:val="66"/>
  </w:num>
  <w:num w:numId="199">
    <w:abstractNumId w:val="107"/>
  </w:num>
  <w:num w:numId="200">
    <w:abstractNumId w:val="195"/>
  </w:num>
  <w:num w:numId="201">
    <w:abstractNumId w:val="113"/>
  </w:num>
  <w:num w:numId="202">
    <w:abstractNumId w:val="181"/>
  </w:num>
  <w:num w:numId="203">
    <w:abstractNumId w:val="131"/>
  </w:num>
  <w:num w:numId="204">
    <w:abstractNumId w:val="52"/>
  </w:num>
  <w:num w:numId="205">
    <w:abstractNumId w:val="187"/>
  </w:num>
  <w:num w:numId="206">
    <w:abstractNumId w:val="116"/>
  </w:num>
  <w:num w:numId="207">
    <w:abstractNumId w:val="118"/>
  </w:num>
  <w:num w:numId="208">
    <w:abstractNumId w:val="3"/>
  </w:num>
  <w:num w:numId="209">
    <w:abstractNumId w:val="130"/>
  </w:num>
  <w:num w:numId="210">
    <w:abstractNumId w:val="161"/>
  </w:num>
  <w:num w:numId="211">
    <w:abstractNumId w:val="179"/>
  </w:num>
  <w:num w:numId="212">
    <w:abstractNumId w:val="49"/>
  </w:num>
  <w:num w:numId="213">
    <w:abstractNumId w:val="187"/>
  </w:num>
  <w:num w:numId="214">
    <w:abstractNumId w:val="9"/>
  </w:num>
  <w:numIdMacAtCleanup w:val="2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65EA"/>
    <w:rsid w:val="000016E6"/>
    <w:rsid w:val="00001EE5"/>
    <w:rsid w:val="000032A9"/>
    <w:rsid w:val="00005A76"/>
    <w:rsid w:val="00006482"/>
    <w:rsid w:val="00006D58"/>
    <w:rsid w:val="00007240"/>
    <w:rsid w:val="00010D7E"/>
    <w:rsid w:val="000122A0"/>
    <w:rsid w:val="000148C1"/>
    <w:rsid w:val="000155DC"/>
    <w:rsid w:val="00015684"/>
    <w:rsid w:val="000161D2"/>
    <w:rsid w:val="00016253"/>
    <w:rsid w:val="000164DB"/>
    <w:rsid w:val="00016B82"/>
    <w:rsid w:val="000177CF"/>
    <w:rsid w:val="00017BBA"/>
    <w:rsid w:val="0002109F"/>
    <w:rsid w:val="00021DCD"/>
    <w:rsid w:val="000228D3"/>
    <w:rsid w:val="00023724"/>
    <w:rsid w:val="000237CC"/>
    <w:rsid w:val="000237EB"/>
    <w:rsid w:val="00025FD5"/>
    <w:rsid w:val="00030B6D"/>
    <w:rsid w:val="00032644"/>
    <w:rsid w:val="00035771"/>
    <w:rsid w:val="000358B0"/>
    <w:rsid w:val="00035C81"/>
    <w:rsid w:val="0003759F"/>
    <w:rsid w:val="00043122"/>
    <w:rsid w:val="000434D4"/>
    <w:rsid w:val="00043E99"/>
    <w:rsid w:val="00044165"/>
    <w:rsid w:val="000443D5"/>
    <w:rsid w:val="00045251"/>
    <w:rsid w:val="0004574A"/>
    <w:rsid w:val="00045D0D"/>
    <w:rsid w:val="0004620D"/>
    <w:rsid w:val="00046CEA"/>
    <w:rsid w:val="000472AF"/>
    <w:rsid w:val="000509B7"/>
    <w:rsid w:val="00051469"/>
    <w:rsid w:val="00051908"/>
    <w:rsid w:val="0005192B"/>
    <w:rsid w:val="00051A74"/>
    <w:rsid w:val="00052000"/>
    <w:rsid w:val="000526FF"/>
    <w:rsid w:val="000528AC"/>
    <w:rsid w:val="00053768"/>
    <w:rsid w:val="00053C14"/>
    <w:rsid w:val="000546A6"/>
    <w:rsid w:val="0005514B"/>
    <w:rsid w:val="00055240"/>
    <w:rsid w:val="0005563E"/>
    <w:rsid w:val="00055F80"/>
    <w:rsid w:val="00056607"/>
    <w:rsid w:val="000570AE"/>
    <w:rsid w:val="00060120"/>
    <w:rsid w:val="000609B0"/>
    <w:rsid w:val="00061B60"/>
    <w:rsid w:val="000637EB"/>
    <w:rsid w:val="00063DBD"/>
    <w:rsid w:val="00063F84"/>
    <w:rsid w:val="000653B6"/>
    <w:rsid w:val="000659DD"/>
    <w:rsid w:val="000659E8"/>
    <w:rsid w:val="00065BD3"/>
    <w:rsid w:val="000715DD"/>
    <w:rsid w:val="00072ABF"/>
    <w:rsid w:val="00073599"/>
    <w:rsid w:val="00074E20"/>
    <w:rsid w:val="00074E5B"/>
    <w:rsid w:val="000770E7"/>
    <w:rsid w:val="00077496"/>
    <w:rsid w:val="000803CD"/>
    <w:rsid w:val="00080C5A"/>
    <w:rsid w:val="00082761"/>
    <w:rsid w:val="00084349"/>
    <w:rsid w:val="00084367"/>
    <w:rsid w:val="00084532"/>
    <w:rsid w:val="0008471D"/>
    <w:rsid w:val="00085A93"/>
    <w:rsid w:val="000866CF"/>
    <w:rsid w:val="00086CD7"/>
    <w:rsid w:val="000902B5"/>
    <w:rsid w:val="00090664"/>
    <w:rsid w:val="000915E4"/>
    <w:rsid w:val="00096E5C"/>
    <w:rsid w:val="000A03AF"/>
    <w:rsid w:val="000A08F0"/>
    <w:rsid w:val="000A135D"/>
    <w:rsid w:val="000A2463"/>
    <w:rsid w:val="000A3DAF"/>
    <w:rsid w:val="000A408C"/>
    <w:rsid w:val="000A4F2F"/>
    <w:rsid w:val="000A52EA"/>
    <w:rsid w:val="000A6B47"/>
    <w:rsid w:val="000A7166"/>
    <w:rsid w:val="000A76D3"/>
    <w:rsid w:val="000A778C"/>
    <w:rsid w:val="000B0384"/>
    <w:rsid w:val="000B1561"/>
    <w:rsid w:val="000B1811"/>
    <w:rsid w:val="000B1A7F"/>
    <w:rsid w:val="000B1EDD"/>
    <w:rsid w:val="000B319F"/>
    <w:rsid w:val="000B320F"/>
    <w:rsid w:val="000B3B5C"/>
    <w:rsid w:val="000B5569"/>
    <w:rsid w:val="000B6043"/>
    <w:rsid w:val="000B6F4E"/>
    <w:rsid w:val="000C0251"/>
    <w:rsid w:val="000C06DE"/>
    <w:rsid w:val="000C2D28"/>
    <w:rsid w:val="000C2E51"/>
    <w:rsid w:val="000C31BA"/>
    <w:rsid w:val="000C38E4"/>
    <w:rsid w:val="000C3A71"/>
    <w:rsid w:val="000C3AA2"/>
    <w:rsid w:val="000C3D77"/>
    <w:rsid w:val="000C5221"/>
    <w:rsid w:val="000C56E9"/>
    <w:rsid w:val="000C58F2"/>
    <w:rsid w:val="000C65F1"/>
    <w:rsid w:val="000C6B12"/>
    <w:rsid w:val="000C6CBB"/>
    <w:rsid w:val="000C7A92"/>
    <w:rsid w:val="000C7D1A"/>
    <w:rsid w:val="000D05F6"/>
    <w:rsid w:val="000D1438"/>
    <w:rsid w:val="000D17A6"/>
    <w:rsid w:val="000D1F0B"/>
    <w:rsid w:val="000D25AD"/>
    <w:rsid w:val="000D3601"/>
    <w:rsid w:val="000D37D0"/>
    <w:rsid w:val="000D3A04"/>
    <w:rsid w:val="000D4CF5"/>
    <w:rsid w:val="000D5414"/>
    <w:rsid w:val="000D6234"/>
    <w:rsid w:val="000D63DA"/>
    <w:rsid w:val="000D75CC"/>
    <w:rsid w:val="000E000E"/>
    <w:rsid w:val="000E0BB4"/>
    <w:rsid w:val="000E280A"/>
    <w:rsid w:val="000E2A8A"/>
    <w:rsid w:val="000E2F58"/>
    <w:rsid w:val="000E33F2"/>
    <w:rsid w:val="000E39DD"/>
    <w:rsid w:val="000E4816"/>
    <w:rsid w:val="000E5885"/>
    <w:rsid w:val="000E5A13"/>
    <w:rsid w:val="000E6454"/>
    <w:rsid w:val="000E6563"/>
    <w:rsid w:val="000E69DE"/>
    <w:rsid w:val="000E725C"/>
    <w:rsid w:val="000E760D"/>
    <w:rsid w:val="000E79D4"/>
    <w:rsid w:val="000E7EDB"/>
    <w:rsid w:val="000F0420"/>
    <w:rsid w:val="000F0570"/>
    <w:rsid w:val="000F0DD9"/>
    <w:rsid w:val="000F0EAD"/>
    <w:rsid w:val="000F249C"/>
    <w:rsid w:val="000F25BF"/>
    <w:rsid w:val="000F3253"/>
    <w:rsid w:val="000F3B30"/>
    <w:rsid w:val="000F41FF"/>
    <w:rsid w:val="000F5154"/>
    <w:rsid w:val="000F5B01"/>
    <w:rsid w:val="000F5DFD"/>
    <w:rsid w:val="000F6AF8"/>
    <w:rsid w:val="000F6D28"/>
    <w:rsid w:val="00101989"/>
    <w:rsid w:val="00101C2E"/>
    <w:rsid w:val="00102144"/>
    <w:rsid w:val="00102446"/>
    <w:rsid w:val="00102474"/>
    <w:rsid w:val="00102A68"/>
    <w:rsid w:val="00102BD9"/>
    <w:rsid w:val="00103AD7"/>
    <w:rsid w:val="001048F2"/>
    <w:rsid w:val="00104DF5"/>
    <w:rsid w:val="00104E4F"/>
    <w:rsid w:val="00104E90"/>
    <w:rsid w:val="00105961"/>
    <w:rsid w:val="0010607A"/>
    <w:rsid w:val="00106332"/>
    <w:rsid w:val="00106A41"/>
    <w:rsid w:val="00106D07"/>
    <w:rsid w:val="00106D73"/>
    <w:rsid w:val="00107C14"/>
    <w:rsid w:val="00107D24"/>
    <w:rsid w:val="0011076A"/>
    <w:rsid w:val="00111839"/>
    <w:rsid w:val="001118C7"/>
    <w:rsid w:val="001127B1"/>
    <w:rsid w:val="001146A6"/>
    <w:rsid w:val="00114B66"/>
    <w:rsid w:val="001156D1"/>
    <w:rsid w:val="00116990"/>
    <w:rsid w:val="00117313"/>
    <w:rsid w:val="001202E3"/>
    <w:rsid w:val="00120D76"/>
    <w:rsid w:val="00121AB0"/>
    <w:rsid w:val="00121B87"/>
    <w:rsid w:val="00123CEA"/>
    <w:rsid w:val="00123F69"/>
    <w:rsid w:val="001245CE"/>
    <w:rsid w:val="0012470B"/>
    <w:rsid w:val="0012632D"/>
    <w:rsid w:val="001266F3"/>
    <w:rsid w:val="00126DD7"/>
    <w:rsid w:val="00131753"/>
    <w:rsid w:val="0013252B"/>
    <w:rsid w:val="00132B78"/>
    <w:rsid w:val="001339F4"/>
    <w:rsid w:val="00134182"/>
    <w:rsid w:val="001342E2"/>
    <w:rsid w:val="001348ED"/>
    <w:rsid w:val="00134A9C"/>
    <w:rsid w:val="0013547C"/>
    <w:rsid w:val="00135578"/>
    <w:rsid w:val="00135BA3"/>
    <w:rsid w:val="00136A53"/>
    <w:rsid w:val="00137EF0"/>
    <w:rsid w:val="001408B3"/>
    <w:rsid w:val="001418D9"/>
    <w:rsid w:val="0014285D"/>
    <w:rsid w:val="0014406C"/>
    <w:rsid w:val="001444BB"/>
    <w:rsid w:val="001446FF"/>
    <w:rsid w:val="0014473F"/>
    <w:rsid w:val="001448A2"/>
    <w:rsid w:val="00144EE2"/>
    <w:rsid w:val="00146772"/>
    <w:rsid w:val="00146ACE"/>
    <w:rsid w:val="00147103"/>
    <w:rsid w:val="001474C9"/>
    <w:rsid w:val="0014758A"/>
    <w:rsid w:val="0014770F"/>
    <w:rsid w:val="001501AA"/>
    <w:rsid w:val="0015030E"/>
    <w:rsid w:val="00150830"/>
    <w:rsid w:val="00150B2F"/>
    <w:rsid w:val="001514F1"/>
    <w:rsid w:val="00151B96"/>
    <w:rsid w:val="00152139"/>
    <w:rsid w:val="00153124"/>
    <w:rsid w:val="00153F7E"/>
    <w:rsid w:val="001541E4"/>
    <w:rsid w:val="00155C8F"/>
    <w:rsid w:val="00157842"/>
    <w:rsid w:val="00160098"/>
    <w:rsid w:val="00160642"/>
    <w:rsid w:val="00160CB6"/>
    <w:rsid w:val="001613DC"/>
    <w:rsid w:val="001617B5"/>
    <w:rsid w:val="0016208B"/>
    <w:rsid w:val="0016397B"/>
    <w:rsid w:val="001646D3"/>
    <w:rsid w:val="00165318"/>
    <w:rsid w:val="0016531B"/>
    <w:rsid w:val="00166D45"/>
    <w:rsid w:val="00166F28"/>
    <w:rsid w:val="00167D35"/>
    <w:rsid w:val="0017091F"/>
    <w:rsid w:val="00170BB2"/>
    <w:rsid w:val="00171742"/>
    <w:rsid w:val="001729F1"/>
    <w:rsid w:val="00173D01"/>
    <w:rsid w:val="0017612D"/>
    <w:rsid w:val="00180AE0"/>
    <w:rsid w:val="00180CA1"/>
    <w:rsid w:val="00181043"/>
    <w:rsid w:val="00181353"/>
    <w:rsid w:val="00182624"/>
    <w:rsid w:val="001826AA"/>
    <w:rsid w:val="00182A14"/>
    <w:rsid w:val="0018452F"/>
    <w:rsid w:val="00184AB8"/>
    <w:rsid w:val="001850BF"/>
    <w:rsid w:val="0018759B"/>
    <w:rsid w:val="001875E1"/>
    <w:rsid w:val="0018789E"/>
    <w:rsid w:val="00192D59"/>
    <w:rsid w:val="0019309F"/>
    <w:rsid w:val="001935CE"/>
    <w:rsid w:val="00193E70"/>
    <w:rsid w:val="00194758"/>
    <w:rsid w:val="00195144"/>
    <w:rsid w:val="001967A5"/>
    <w:rsid w:val="001968E6"/>
    <w:rsid w:val="001972EC"/>
    <w:rsid w:val="0019783E"/>
    <w:rsid w:val="0019789F"/>
    <w:rsid w:val="001979E8"/>
    <w:rsid w:val="001A00DB"/>
    <w:rsid w:val="001A017E"/>
    <w:rsid w:val="001A0462"/>
    <w:rsid w:val="001A04D7"/>
    <w:rsid w:val="001A12AC"/>
    <w:rsid w:val="001A1A39"/>
    <w:rsid w:val="001A2EB5"/>
    <w:rsid w:val="001A42FD"/>
    <w:rsid w:val="001A4EF0"/>
    <w:rsid w:val="001A743F"/>
    <w:rsid w:val="001A7FEB"/>
    <w:rsid w:val="001B0194"/>
    <w:rsid w:val="001B039A"/>
    <w:rsid w:val="001B03B1"/>
    <w:rsid w:val="001B0607"/>
    <w:rsid w:val="001B0642"/>
    <w:rsid w:val="001B070F"/>
    <w:rsid w:val="001B127A"/>
    <w:rsid w:val="001B1F81"/>
    <w:rsid w:val="001B23AD"/>
    <w:rsid w:val="001B261D"/>
    <w:rsid w:val="001B4CC0"/>
    <w:rsid w:val="001B5253"/>
    <w:rsid w:val="001B5AF7"/>
    <w:rsid w:val="001B6F98"/>
    <w:rsid w:val="001B7B73"/>
    <w:rsid w:val="001C1847"/>
    <w:rsid w:val="001C1F76"/>
    <w:rsid w:val="001C26FD"/>
    <w:rsid w:val="001C28B5"/>
    <w:rsid w:val="001C2C2F"/>
    <w:rsid w:val="001C3B82"/>
    <w:rsid w:val="001C3CDE"/>
    <w:rsid w:val="001C3FD9"/>
    <w:rsid w:val="001C55CA"/>
    <w:rsid w:val="001C5C16"/>
    <w:rsid w:val="001C683B"/>
    <w:rsid w:val="001C78A5"/>
    <w:rsid w:val="001C7B83"/>
    <w:rsid w:val="001C7E67"/>
    <w:rsid w:val="001D0CF5"/>
    <w:rsid w:val="001D12C5"/>
    <w:rsid w:val="001D18C0"/>
    <w:rsid w:val="001D1C6B"/>
    <w:rsid w:val="001D215A"/>
    <w:rsid w:val="001D3E6C"/>
    <w:rsid w:val="001D4A45"/>
    <w:rsid w:val="001D56FC"/>
    <w:rsid w:val="001D5AE5"/>
    <w:rsid w:val="001D6E0C"/>
    <w:rsid w:val="001D778C"/>
    <w:rsid w:val="001E00E3"/>
    <w:rsid w:val="001E02A4"/>
    <w:rsid w:val="001E0946"/>
    <w:rsid w:val="001E289C"/>
    <w:rsid w:val="001E33AD"/>
    <w:rsid w:val="001E3728"/>
    <w:rsid w:val="001E3B18"/>
    <w:rsid w:val="001E3FF3"/>
    <w:rsid w:val="001E4CAB"/>
    <w:rsid w:val="001E65C3"/>
    <w:rsid w:val="001E6D6A"/>
    <w:rsid w:val="001E7225"/>
    <w:rsid w:val="001E7D7D"/>
    <w:rsid w:val="001F0088"/>
    <w:rsid w:val="001F1654"/>
    <w:rsid w:val="001F1DC5"/>
    <w:rsid w:val="001F5F20"/>
    <w:rsid w:val="001F70AB"/>
    <w:rsid w:val="001F71BB"/>
    <w:rsid w:val="001F7223"/>
    <w:rsid w:val="001F725F"/>
    <w:rsid w:val="001F7538"/>
    <w:rsid w:val="001F77AC"/>
    <w:rsid w:val="001F7CBF"/>
    <w:rsid w:val="00200D5A"/>
    <w:rsid w:val="00201438"/>
    <w:rsid w:val="0020177A"/>
    <w:rsid w:val="00201BED"/>
    <w:rsid w:val="0020332C"/>
    <w:rsid w:val="002039E0"/>
    <w:rsid w:val="00203FFF"/>
    <w:rsid w:val="0020439B"/>
    <w:rsid w:val="002047F4"/>
    <w:rsid w:val="002048EF"/>
    <w:rsid w:val="00205A4A"/>
    <w:rsid w:val="00206186"/>
    <w:rsid w:val="002063A7"/>
    <w:rsid w:val="00207321"/>
    <w:rsid w:val="00207FCA"/>
    <w:rsid w:val="00211BAF"/>
    <w:rsid w:val="00211D4D"/>
    <w:rsid w:val="00212028"/>
    <w:rsid w:val="002120C0"/>
    <w:rsid w:val="0021234D"/>
    <w:rsid w:val="00212AB2"/>
    <w:rsid w:val="00213647"/>
    <w:rsid w:val="00213A35"/>
    <w:rsid w:val="002140EE"/>
    <w:rsid w:val="0021435D"/>
    <w:rsid w:val="00214CEE"/>
    <w:rsid w:val="00214EE0"/>
    <w:rsid w:val="00216137"/>
    <w:rsid w:val="002165D8"/>
    <w:rsid w:val="002172E2"/>
    <w:rsid w:val="00217664"/>
    <w:rsid w:val="00217B38"/>
    <w:rsid w:val="00217FDA"/>
    <w:rsid w:val="00220A1A"/>
    <w:rsid w:val="00220D88"/>
    <w:rsid w:val="00222661"/>
    <w:rsid w:val="00222D5C"/>
    <w:rsid w:val="0022341C"/>
    <w:rsid w:val="0022341F"/>
    <w:rsid w:val="00223708"/>
    <w:rsid w:val="00223BAE"/>
    <w:rsid w:val="0022543F"/>
    <w:rsid w:val="002254FB"/>
    <w:rsid w:val="002268C6"/>
    <w:rsid w:val="00226B4C"/>
    <w:rsid w:val="00227501"/>
    <w:rsid w:val="00230B99"/>
    <w:rsid w:val="00231E24"/>
    <w:rsid w:val="00231EC4"/>
    <w:rsid w:val="00231FD0"/>
    <w:rsid w:val="0023200D"/>
    <w:rsid w:val="00232868"/>
    <w:rsid w:val="00232F1A"/>
    <w:rsid w:val="00233B37"/>
    <w:rsid w:val="00233F3C"/>
    <w:rsid w:val="0023604C"/>
    <w:rsid w:val="00236541"/>
    <w:rsid w:val="00237F73"/>
    <w:rsid w:val="002401AA"/>
    <w:rsid w:val="00240961"/>
    <w:rsid w:val="00240C65"/>
    <w:rsid w:val="00241485"/>
    <w:rsid w:val="00241637"/>
    <w:rsid w:val="00242029"/>
    <w:rsid w:val="002423E9"/>
    <w:rsid w:val="002427D3"/>
    <w:rsid w:val="002435C0"/>
    <w:rsid w:val="00243CC7"/>
    <w:rsid w:val="002473B6"/>
    <w:rsid w:val="00247A70"/>
    <w:rsid w:val="00250A74"/>
    <w:rsid w:val="002513A8"/>
    <w:rsid w:val="00252745"/>
    <w:rsid w:val="00252781"/>
    <w:rsid w:val="00252A99"/>
    <w:rsid w:val="00252EC9"/>
    <w:rsid w:val="002532C6"/>
    <w:rsid w:val="00253EAC"/>
    <w:rsid w:val="00254B13"/>
    <w:rsid w:val="00254E06"/>
    <w:rsid w:val="00256677"/>
    <w:rsid w:val="00257142"/>
    <w:rsid w:val="00260B48"/>
    <w:rsid w:val="00260B4F"/>
    <w:rsid w:val="00260F61"/>
    <w:rsid w:val="00261416"/>
    <w:rsid w:val="00261FC2"/>
    <w:rsid w:val="002622EF"/>
    <w:rsid w:val="002623DC"/>
    <w:rsid w:val="002624B9"/>
    <w:rsid w:val="00262590"/>
    <w:rsid w:val="002633B3"/>
    <w:rsid w:val="002663E0"/>
    <w:rsid w:val="00266920"/>
    <w:rsid w:val="00266EB7"/>
    <w:rsid w:val="00267127"/>
    <w:rsid w:val="00271937"/>
    <w:rsid w:val="00272DCD"/>
    <w:rsid w:val="00272EB8"/>
    <w:rsid w:val="002732C5"/>
    <w:rsid w:val="002732FC"/>
    <w:rsid w:val="00273E52"/>
    <w:rsid w:val="002743B9"/>
    <w:rsid w:val="00274953"/>
    <w:rsid w:val="00275B1D"/>
    <w:rsid w:val="00275DD8"/>
    <w:rsid w:val="00275F2D"/>
    <w:rsid w:val="002774AB"/>
    <w:rsid w:val="002800B3"/>
    <w:rsid w:val="002817D2"/>
    <w:rsid w:val="00281C32"/>
    <w:rsid w:val="002821E6"/>
    <w:rsid w:val="00282296"/>
    <w:rsid w:val="002827AC"/>
    <w:rsid w:val="00282A89"/>
    <w:rsid w:val="002858A2"/>
    <w:rsid w:val="00285FE4"/>
    <w:rsid w:val="00287743"/>
    <w:rsid w:val="00287B9D"/>
    <w:rsid w:val="00290E4B"/>
    <w:rsid w:val="002910DA"/>
    <w:rsid w:val="002920B0"/>
    <w:rsid w:val="00293F8A"/>
    <w:rsid w:val="00294EB5"/>
    <w:rsid w:val="002953B4"/>
    <w:rsid w:val="00297554"/>
    <w:rsid w:val="002A039F"/>
    <w:rsid w:val="002A1407"/>
    <w:rsid w:val="002A23E1"/>
    <w:rsid w:val="002A2A90"/>
    <w:rsid w:val="002A338D"/>
    <w:rsid w:val="002A3FF3"/>
    <w:rsid w:val="002A438E"/>
    <w:rsid w:val="002A476C"/>
    <w:rsid w:val="002A4AFA"/>
    <w:rsid w:val="002A65F6"/>
    <w:rsid w:val="002A68B7"/>
    <w:rsid w:val="002A735D"/>
    <w:rsid w:val="002B0111"/>
    <w:rsid w:val="002B07A3"/>
    <w:rsid w:val="002B07C3"/>
    <w:rsid w:val="002B128A"/>
    <w:rsid w:val="002B1611"/>
    <w:rsid w:val="002B24EB"/>
    <w:rsid w:val="002B27B4"/>
    <w:rsid w:val="002B2B45"/>
    <w:rsid w:val="002B2E2D"/>
    <w:rsid w:val="002B31E6"/>
    <w:rsid w:val="002B3262"/>
    <w:rsid w:val="002B378A"/>
    <w:rsid w:val="002B43F6"/>
    <w:rsid w:val="002B49C8"/>
    <w:rsid w:val="002B56C2"/>
    <w:rsid w:val="002B5D05"/>
    <w:rsid w:val="002B641C"/>
    <w:rsid w:val="002B673F"/>
    <w:rsid w:val="002B69F3"/>
    <w:rsid w:val="002B6FC2"/>
    <w:rsid w:val="002B70C4"/>
    <w:rsid w:val="002B72A6"/>
    <w:rsid w:val="002B7370"/>
    <w:rsid w:val="002B7576"/>
    <w:rsid w:val="002B781C"/>
    <w:rsid w:val="002B7BA8"/>
    <w:rsid w:val="002C01FA"/>
    <w:rsid w:val="002C556A"/>
    <w:rsid w:val="002C5CC9"/>
    <w:rsid w:val="002C689C"/>
    <w:rsid w:val="002C6D02"/>
    <w:rsid w:val="002D0954"/>
    <w:rsid w:val="002D0A4F"/>
    <w:rsid w:val="002D1431"/>
    <w:rsid w:val="002D1AE4"/>
    <w:rsid w:val="002D1D9A"/>
    <w:rsid w:val="002D2081"/>
    <w:rsid w:val="002D224B"/>
    <w:rsid w:val="002D23FF"/>
    <w:rsid w:val="002D2A6E"/>
    <w:rsid w:val="002D2CA5"/>
    <w:rsid w:val="002D3449"/>
    <w:rsid w:val="002D369E"/>
    <w:rsid w:val="002D377B"/>
    <w:rsid w:val="002D3806"/>
    <w:rsid w:val="002D7667"/>
    <w:rsid w:val="002D79A3"/>
    <w:rsid w:val="002D7D6D"/>
    <w:rsid w:val="002E219A"/>
    <w:rsid w:val="002E2566"/>
    <w:rsid w:val="002E3BCB"/>
    <w:rsid w:val="002E415E"/>
    <w:rsid w:val="002E439D"/>
    <w:rsid w:val="002E55A9"/>
    <w:rsid w:val="002E5C91"/>
    <w:rsid w:val="002E5CE1"/>
    <w:rsid w:val="002E65F8"/>
    <w:rsid w:val="002E6CA9"/>
    <w:rsid w:val="002F04C1"/>
    <w:rsid w:val="002F04DD"/>
    <w:rsid w:val="002F1B0B"/>
    <w:rsid w:val="002F3C0E"/>
    <w:rsid w:val="002F7580"/>
    <w:rsid w:val="002F7668"/>
    <w:rsid w:val="0030085C"/>
    <w:rsid w:val="00301BEB"/>
    <w:rsid w:val="003023BC"/>
    <w:rsid w:val="00303C53"/>
    <w:rsid w:val="00304C3B"/>
    <w:rsid w:val="00305E80"/>
    <w:rsid w:val="00306109"/>
    <w:rsid w:val="003063F6"/>
    <w:rsid w:val="0030708B"/>
    <w:rsid w:val="003071DC"/>
    <w:rsid w:val="00307CD1"/>
    <w:rsid w:val="00310E5A"/>
    <w:rsid w:val="003112C0"/>
    <w:rsid w:val="00312076"/>
    <w:rsid w:val="00312858"/>
    <w:rsid w:val="00312865"/>
    <w:rsid w:val="003129E7"/>
    <w:rsid w:val="00313244"/>
    <w:rsid w:val="00313410"/>
    <w:rsid w:val="0031425E"/>
    <w:rsid w:val="003147FF"/>
    <w:rsid w:val="003148BA"/>
    <w:rsid w:val="00315366"/>
    <w:rsid w:val="003165AE"/>
    <w:rsid w:val="00316705"/>
    <w:rsid w:val="00317161"/>
    <w:rsid w:val="00317A66"/>
    <w:rsid w:val="00317CDD"/>
    <w:rsid w:val="0032009C"/>
    <w:rsid w:val="00320140"/>
    <w:rsid w:val="0032076B"/>
    <w:rsid w:val="003210D6"/>
    <w:rsid w:val="003222D6"/>
    <w:rsid w:val="00322899"/>
    <w:rsid w:val="003253A2"/>
    <w:rsid w:val="00325F6D"/>
    <w:rsid w:val="00326864"/>
    <w:rsid w:val="003271B2"/>
    <w:rsid w:val="003303B8"/>
    <w:rsid w:val="003304A5"/>
    <w:rsid w:val="003307DC"/>
    <w:rsid w:val="003316BB"/>
    <w:rsid w:val="00331FD6"/>
    <w:rsid w:val="003322FB"/>
    <w:rsid w:val="0033460F"/>
    <w:rsid w:val="003350AD"/>
    <w:rsid w:val="00335DC2"/>
    <w:rsid w:val="0033698F"/>
    <w:rsid w:val="00336AFA"/>
    <w:rsid w:val="00336BBE"/>
    <w:rsid w:val="00336F98"/>
    <w:rsid w:val="00337F7F"/>
    <w:rsid w:val="0034007F"/>
    <w:rsid w:val="00341617"/>
    <w:rsid w:val="00341882"/>
    <w:rsid w:val="00342534"/>
    <w:rsid w:val="00342813"/>
    <w:rsid w:val="00343786"/>
    <w:rsid w:val="00343A03"/>
    <w:rsid w:val="00343C95"/>
    <w:rsid w:val="0034576A"/>
    <w:rsid w:val="003461A9"/>
    <w:rsid w:val="0034688C"/>
    <w:rsid w:val="00347B58"/>
    <w:rsid w:val="00347D5A"/>
    <w:rsid w:val="003510F8"/>
    <w:rsid w:val="0035237F"/>
    <w:rsid w:val="00352814"/>
    <w:rsid w:val="003530E0"/>
    <w:rsid w:val="003537D9"/>
    <w:rsid w:val="0035389D"/>
    <w:rsid w:val="0035416D"/>
    <w:rsid w:val="00354E31"/>
    <w:rsid w:val="003558C4"/>
    <w:rsid w:val="00356EFB"/>
    <w:rsid w:val="00360618"/>
    <w:rsid w:val="003606A3"/>
    <w:rsid w:val="00360702"/>
    <w:rsid w:val="00361C80"/>
    <w:rsid w:val="00361F69"/>
    <w:rsid w:val="003627F7"/>
    <w:rsid w:val="00362B10"/>
    <w:rsid w:val="00364979"/>
    <w:rsid w:val="003650D3"/>
    <w:rsid w:val="00366FC6"/>
    <w:rsid w:val="003674C4"/>
    <w:rsid w:val="00367911"/>
    <w:rsid w:val="00370DB3"/>
    <w:rsid w:val="003728A5"/>
    <w:rsid w:val="00372B29"/>
    <w:rsid w:val="00373F73"/>
    <w:rsid w:val="00374273"/>
    <w:rsid w:val="00376989"/>
    <w:rsid w:val="003772C5"/>
    <w:rsid w:val="00380546"/>
    <w:rsid w:val="0038110F"/>
    <w:rsid w:val="00381499"/>
    <w:rsid w:val="00382BCF"/>
    <w:rsid w:val="00382F24"/>
    <w:rsid w:val="00383938"/>
    <w:rsid w:val="00383AB6"/>
    <w:rsid w:val="00383ACA"/>
    <w:rsid w:val="00385162"/>
    <w:rsid w:val="00385AFE"/>
    <w:rsid w:val="003862B3"/>
    <w:rsid w:val="003876E1"/>
    <w:rsid w:val="00387A35"/>
    <w:rsid w:val="00390128"/>
    <w:rsid w:val="00393B7D"/>
    <w:rsid w:val="003951FC"/>
    <w:rsid w:val="0039544B"/>
    <w:rsid w:val="00395ED4"/>
    <w:rsid w:val="00396C0C"/>
    <w:rsid w:val="003A1B5C"/>
    <w:rsid w:val="003A1F82"/>
    <w:rsid w:val="003A20C0"/>
    <w:rsid w:val="003A2E5F"/>
    <w:rsid w:val="003A313C"/>
    <w:rsid w:val="003A45B9"/>
    <w:rsid w:val="003A6D77"/>
    <w:rsid w:val="003B0237"/>
    <w:rsid w:val="003B059E"/>
    <w:rsid w:val="003B1518"/>
    <w:rsid w:val="003B1D68"/>
    <w:rsid w:val="003B1F7A"/>
    <w:rsid w:val="003B2899"/>
    <w:rsid w:val="003B29F5"/>
    <w:rsid w:val="003B3219"/>
    <w:rsid w:val="003B3812"/>
    <w:rsid w:val="003B4170"/>
    <w:rsid w:val="003B41E8"/>
    <w:rsid w:val="003B466F"/>
    <w:rsid w:val="003B5961"/>
    <w:rsid w:val="003B72E2"/>
    <w:rsid w:val="003C08EB"/>
    <w:rsid w:val="003C0A8D"/>
    <w:rsid w:val="003C1AC1"/>
    <w:rsid w:val="003C251D"/>
    <w:rsid w:val="003C2F6F"/>
    <w:rsid w:val="003C3260"/>
    <w:rsid w:val="003C466C"/>
    <w:rsid w:val="003C46C0"/>
    <w:rsid w:val="003C5816"/>
    <w:rsid w:val="003C6792"/>
    <w:rsid w:val="003D1918"/>
    <w:rsid w:val="003D1AF3"/>
    <w:rsid w:val="003D29B9"/>
    <w:rsid w:val="003D2FB1"/>
    <w:rsid w:val="003D446C"/>
    <w:rsid w:val="003D5470"/>
    <w:rsid w:val="003D55B1"/>
    <w:rsid w:val="003D5780"/>
    <w:rsid w:val="003D66D2"/>
    <w:rsid w:val="003D753B"/>
    <w:rsid w:val="003E01E7"/>
    <w:rsid w:val="003E0479"/>
    <w:rsid w:val="003E2BFB"/>
    <w:rsid w:val="003E3038"/>
    <w:rsid w:val="003E305D"/>
    <w:rsid w:val="003E3BE0"/>
    <w:rsid w:val="003E4110"/>
    <w:rsid w:val="003E4C31"/>
    <w:rsid w:val="003E6B4D"/>
    <w:rsid w:val="003E6D92"/>
    <w:rsid w:val="003E7AAF"/>
    <w:rsid w:val="003E7AF9"/>
    <w:rsid w:val="003E7D16"/>
    <w:rsid w:val="003F0138"/>
    <w:rsid w:val="003F27C5"/>
    <w:rsid w:val="003F2908"/>
    <w:rsid w:val="003F33C9"/>
    <w:rsid w:val="003F595B"/>
    <w:rsid w:val="003F5F4B"/>
    <w:rsid w:val="0040052D"/>
    <w:rsid w:val="004009B7"/>
    <w:rsid w:val="004011F7"/>
    <w:rsid w:val="00401C47"/>
    <w:rsid w:val="00402F09"/>
    <w:rsid w:val="00403D69"/>
    <w:rsid w:val="00403DD9"/>
    <w:rsid w:val="00404236"/>
    <w:rsid w:val="00404586"/>
    <w:rsid w:val="0040500A"/>
    <w:rsid w:val="00410188"/>
    <w:rsid w:val="00412805"/>
    <w:rsid w:val="00413500"/>
    <w:rsid w:val="00413AAB"/>
    <w:rsid w:val="004142DF"/>
    <w:rsid w:val="004147EF"/>
    <w:rsid w:val="00415667"/>
    <w:rsid w:val="00415D84"/>
    <w:rsid w:val="00416606"/>
    <w:rsid w:val="004168AC"/>
    <w:rsid w:val="00417313"/>
    <w:rsid w:val="0041739F"/>
    <w:rsid w:val="0042128B"/>
    <w:rsid w:val="00421A4E"/>
    <w:rsid w:val="00422130"/>
    <w:rsid w:val="0042274D"/>
    <w:rsid w:val="00422E9A"/>
    <w:rsid w:val="00422F82"/>
    <w:rsid w:val="00423220"/>
    <w:rsid w:val="004240FA"/>
    <w:rsid w:val="004251B6"/>
    <w:rsid w:val="004253DE"/>
    <w:rsid w:val="00426F9E"/>
    <w:rsid w:val="0042729C"/>
    <w:rsid w:val="00427719"/>
    <w:rsid w:val="00430B8A"/>
    <w:rsid w:val="004334FC"/>
    <w:rsid w:val="004345FE"/>
    <w:rsid w:val="004354DB"/>
    <w:rsid w:val="004357A0"/>
    <w:rsid w:val="0043581C"/>
    <w:rsid w:val="00437172"/>
    <w:rsid w:val="004371DF"/>
    <w:rsid w:val="00437239"/>
    <w:rsid w:val="00437941"/>
    <w:rsid w:val="00437DEE"/>
    <w:rsid w:val="00441B72"/>
    <w:rsid w:val="00443008"/>
    <w:rsid w:val="004433D9"/>
    <w:rsid w:val="004445B7"/>
    <w:rsid w:val="004455A0"/>
    <w:rsid w:val="0044669C"/>
    <w:rsid w:val="00447A27"/>
    <w:rsid w:val="004507CD"/>
    <w:rsid w:val="00451C32"/>
    <w:rsid w:val="00451C53"/>
    <w:rsid w:val="00452D90"/>
    <w:rsid w:val="00452F72"/>
    <w:rsid w:val="0045363B"/>
    <w:rsid w:val="00453FC0"/>
    <w:rsid w:val="004548FA"/>
    <w:rsid w:val="00454A73"/>
    <w:rsid w:val="00454DC5"/>
    <w:rsid w:val="0045565A"/>
    <w:rsid w:val="00456212"/>
    <w:rsid w:val="00457634"/>
    <w:rsid w:val="00460FF9"/>
    <w:rsid w:val="0046199A"/>
    <w:rsid w:val="00461AAA"/>
    <w:rsid w:val="00462BA7"/>
    <w:rsid w:val="00464893"/>
    <w:rsid w:val="00465102"/>
    <w:rsid w:val="00466104"/>
    <w:rsid w:val="004664A8"/>
    <w:rsid w:val="00466CC3"/>
    <w:rsid w:val="0047006B"/>
    <w:rsid w:val="0047079E"/>
    <w:rsid w:val="00470D83"/>
    <w:rsid w:val="00470EB2"/>
    <w:rsid w:val="0047205B"/>
    <w:rsid w:val="0047322D"/>
    <w:rsid w:val="0047373B"/>
    <w:rsid w:val="00473ECD"/>
    <w:rsid w:val="0047758E"/>
    <w:rsid w:val="004777E5"/>
    <w:rsid w:val="00477C9D"/>
    <w:rsid w:val="00477E29"/>
    <w:rsid w:val="00480BC6"/>
    <w:rsid w:val="00480D86"/>
    <w:rsid w:val="004820D7"/>
    <w:rsid w:val="0048240E"/>
    <w:rsid w:val="004827A6"/>
    <w:rsid w:val="00482A74"/>
    <w:rsid w:val="00482E23"/>
    <w:rsid w:val="00483011"/>
    <w:rsid w:val="004832EF"/>
    <w:rsid w:val="00483827"/>
    <w:rsid w:val="00484CA5"/>
    <w:rsid w:val="00485129"/>
    <w:rsid w:val="00485776"/>
    <w:rsid w:val="00485B87"/>
    <w:rsid w:val="0048631B"/>
    <w:rsid w:val="00486E95"/>
    <w:rsid w:val="00487B7D"/>
    <w:rsid w:val="00487F13"/>
    <w:rsid w:val="00490A07"/>
    <w:rsid w:val="00490ECB"/>
    <w:rsid w:val="004917F9"/>
    <w:rsid w:val="00491A02"/>
    <w:rsid w:val="004923CD"/>
    <w:rsid w:val="00494040"/>
    <w:rsid w:val="004949B3"/>
    <w:rsid w:val="00495EB7"/>
    <w:rsid w:val="00495FE1"/>
    <w:rsid w:val="004961E7"/>
    <w:rsid w:val="00496570"/>
    <w:rsid w:val="0049671E"/>
    <w:rsid w:val="00496B5A"/>
    <w:rsid w:val="004973EA"/>
    <w:rsid w:val="00497CB6"/>
    <w:rsid w:val="004A0446"/>
    <w:rsid w:val="004A1168"/>
    <w:rsid w:val="004A1697"/>
    <w:rsid w:val="004A1928"/>
    <w:rsid w:val="004A1A39"/>
    <w:rsid w:val="004A1FB7"/>
    <w:rsid w:val="004A246A"/>
    <w:rsid w:val="004A24F1"/>
    <w:rsid w:val="004A38E9"/>
    <w:rsid w:val="004A3A2F"/>
    <w:rsid w:val="004A3EC7"/>
    <w:rsid w:val="004A44EB"/>
    <w:rsid w:val="004A5601"/>
    <w:rsid w:val="004A5CFE"/>
    <w:rsid w:val="004A5DBF"/>
    <w:rsid w:val="004A6DC4"/>
    <w:rsid w:val="004A6DDE"/>
    <w:rsid w:val="004B12B4"/>
    <w:rsid w:val="004B140D"/>
    <w:rsid w:val="004B3820"/>
    <w:rsid w:val="004B3979"/>
    <w:rsid w:val="004B51D5"/>
    <w:rsid w:val="004B6B40"/>
    <w:rsid w:val="004B76C3"/>
    <w:rsid w:val="004C0909"/>
    <w:rsid w:val="004C0B19"/>
    <w:rsid w:val="004C1928"/>
    <w:rsid w:val="004C234F"/>
    <w:rsid w:val="004C34D9"/>
    <w:rsid w:val="004C34E4"/>
    <w:rsid w:val="004C3CE8"/>
    <w:rsid w:val="004C3D7A"/>
    <w:rsid w:val="004C3E6C"/>
    <w:rsid w:val="004C440A"/>
    <w:rsid w:val="004C4672"/>
    <w:rsid w:val="004C5280"/>
    <w:rsid w:val="004C5616"/>
    <w:rsid w:val="004C5961"/>
    <w:rsid w:val="004C5B85"/>
    <w:rsid w:val="004C5EC3"/>
    <w:rsid w:val="004C6BDA"/>
    <w:rsid w:val="004C75F6"/>
    <w:rsid w:val="004C77D6"/>
    <w:rsid w:val="004D06F4"/>
    <w:rsid w:val="004D083D"/>
    <w:rsid w:val="004D091B"/>
    <w:rsid w:val="004D16BD"/>
    <w:rsid w:val="004D1C87"/>
    <w:rsid w:val="004D2116"/>
    <w:rsid w:val="004D315A"/>
    <w:rsid w:val="004D37F6"/>
    <w:rsid w:val="004D3B10"/>
    <w:rsid w:val="004D47A2"/>
    <w:rsid w:val="004D498B"/>
    <w:rsid w:val="004D499F"/>
    <w:rsid w:val="004D54F6"/>
    <w:rsid w:val="004D5992"/>
    <w:rsid w:val="004D7760"/>
    <w:rsid w:val="004D79CB"/>
    <w:rsid w:val="004E13C7"/>
    <w:rsid w:val="004E18EF"/>
    <w:rsid w:val="004E1AB5"/>
    <w:rsid w:val="004E2623"/>
    <w:rsid w:val="004E406C"/>
    <w:rsid w:val="004E6A16"/>
    <w:rsid w:val="004E6A6A"/>
    <w:rsid w:val="004E6AB9"/>
    <w:rsid w:val="004E7041"/>
    <w:rsid w:val="004E766F"/>
    <w:rsid w:val="004F2131"/>
    <w:rsid w:val="004F2ED4"/>
    <w:rsid w:val="004F3B83"/>
    <w:rsid w:val="004F4AD0"/>
    <w:rsid w:val="004F4B53"/>
    <w:rsid w:val="004F4FDC"/>
    <w:rsid w:val="004F57C9"/>
    <w:rsid w:val="004F5A9E"/>
    <w:rsid w:val="004F5E6B"/>
    <w:rsid w:val="004F624A"/>
    <w:rsid w:val="004F6432"/>
    <w:rsid w:val="004F75F9"/>
    <w:rsid w:val="0050045A"/>
    <w:rsid w:val="00500DA1"/>
    <w:rsid w:val="005037B2"/>
    <w:rsid w:val="0050407F"/>
    <w:rsid w:val="00504C3E"/>
    <w:rsid w:val="00505226"/>
    <w:rsid w:val="00505C72"/>
    <w:rsid w:val="0050731C"/>
    <w:rsid w:val="00507655"/>
    <w:rsid w:val="0051035E"/>
    <w:rsid w:val="00510B8A"/>
    <w:rsid w:val="00510DA0"/>
    <w:rsid w:val="00511E51"/>
    <w:rsid w:val="00512DA3"/>
    <w:rsid w:val="005137C3"/>
    <w:rsid w:val="005138C1"/>
    <w:rsid w:val="0051468A"/>
    <w:rsid w:val="00514690"/>
    <w:rsid w:val="005149FC"/>
    <w:rsid w:val="00515CE6"/>
    <w:rsid w:val="00515E01"/>
    <w:rsid w:val="00516152"/>
    <w:rsid w:val="00517428"/>
    <w:rsid w:val="005202A9"/>
    <w:rsid w:val="00521E2E"/>
    <w:rsid w:val="00522A69"/>
    <w:rsid w:val="005235EF"/>
    <w:rsid w:val="00524785"/>
    <w:rsid w:val="00525679"/>
    <w:rsid w:val="005258A2"/>
    <w:rsid w:val="0052601A"/>
    <w:rsid w:val="0052635F"/>
    <w:rsid w:val="00527A64"/>
    <w:rsid w:val="00527E30"/>
    <w:rsid w:val="005305E3"/>
    <w:rsid w:val="00530A6A"/>
    <w:rsid w:val="00531627"/>
    <w:rsid w:val="00531AA6"/>
    <w:rsid w:val="00531DFB"/>
    <w:rsid w:val="00532E6D"/>
    <w:rsid w:val="00533616"/>
    <w:rsid w:val="005338AB"/>
    <w:rsid w:val="005346B3"/>
    <w:rsid w:val="005346DC"/>
    <w:rsid w:val="00535A8E"/>
    <w:rsid w:val="00535AAE"/>
    <w:rsid w:val="0053623A"/>
    <w:rsid w:val="005368A7"/>
    <w:rsid w:val="005378B0"/>
    <w:rsid w:val="00537D49"/>
    <w:rsid w:val="005411E0"/>
    <w:rsid w:val="005418F1"/>
    <w:rsid w:val="00542486"/>
    <w:rsid w:val="005427A3"/>
    <w:rsid w:val="0054290A"/>
    <w:rsid w:val="00542B5E"/>
    <w:rsid w:val="00543255"/>
    <w:rsid w:val="00543948"/>
    <w:rsid w:val="00544556"/>
    <w:rsid w:val="0054463C"/>
    <w:rsid w:val="005446AA"/>
    <w:rsid w:val="00544BD6"/>
    <w:rsid w:val="00546951"/>
    <w:rsid w:val="005472B4"/>
    <w:rsid w:val="0055278E"/>
    <w:rsid w:val="0055389D"/>
    <w:rsid w:val="00554858"/>
    <w:rsid w:val="005549FC"/>
    <w:rsid w:val="00555D78"/>
    <w:rsid w:val="0056029B"/>
    <w:rsid w:val="00560832"/>
    <w:rsid w:val="00560AA3"/>
    <w:rsid w:val="00560C1C"/>
    <w:rsid w:val="00560D39"/>
    <w:rsid w:val="00561ACF"/>
    <w:rsid w:val="00561E1D"/>
    <w:rsid w:val="0056261B"/>
    <w:rsid w:val="00563162"/>
    <w:rsid w:val="00563254"/>
    <w:rsid w:val="00563658"/>
    <w:rsid w:val="00563FCE"/>
    <w:rsid w:val="00564C0E"/>
    <w:rsid w:val="00565FB8"/>
    <w:rsid w:val="00566255"/>
    <w:rsid w:val="005668EB"/>
    <w:rsid w:val="00567158"/>
    <w:rsid w:val="0057023F"/>
    <w:rsid w:val="00570FB6"/>
    <w:rsid w:val="005711ED"/>
    <w:rsid w:val="00571257"/>
    <w:rsid w:val="00571579"/>
    <w:rsid w:val="0057508A"/>
    <w:rsid w:val="00575B78"/>
    <w:rsid w:val="00576EA8"/>
    <w:rsid w:val="005801D5"/>
    <w:rsid w:val="00580ED9"/>
    <w:rsid w:val="0058103F"/>
    <w:rsid w:val="00582B54"/>
    <w:rsid w:val="00582F06"/>
    <w:rsid w:val="00583BCE"/>
    <w:rsid w:val="005840D6"/>
    <w:rsid w:val="005848EA"/>
    <w:rsid w:val="00585BE2"/>
    <w:rsid w:val="005868E2"/>
    <w:rsid w:val="00587162"/>
    <w:rsid w:val="00587276"/>
    <w:rsid w:val="0058728D"/>
    <w:rsid w:val="005872FA"/>
    <w:rsid w:val="005877AB"/>
    <w:rsid w:val="00587811"/>
    <w:rsid w:val="00587FF9"/>
    <w:rsid w:val="0059002B"/>
    <w:rsid w:val="0059082A"/>
    <w:rsid w:val="00590FCD"/>
    <w:rsid w:val="00592468"/>
    <w:rsid w:val="00592C07"/>
    <w:rsid w:val="00593E1C"/>
    <w:rsid w:val="005941E1"/>
    <w:rsid w:val="00594FB2"/>
    <w:rsid w:val="00595CF9"/>
    <w:rsid w:val="005A001D"/>
    <w:rsid w:val="005A045F"/>
    <w:rsid w:val="005A1495"/>
    <w:rsid w:val="005A1D05"/>
    <w:rsid w:val="005A1FF4"/>
    <w:rsid w:val="005A2156"/>
    <w:rsid w:val="005A2852"/>
    <w:rsid w:val="005A2DFA"/>
    <w:rsid w:val="005A3621"/>
    <w:rsid w:val="005A3946"/>
    <w:rsid w:val="005A5245"/>
    <w:rsid w:val="005A55C4"/>
    <w:rsid w:val="005A59B0"/>
    <w:rsid w:val="005A747B"/>
    <w:rsid w:val="005A78CF"/>
    <w:rsid w:val="005A7960"/>
    <w:rsid w:val="005B01EC"/>
    <w:rsid w:val="005B0412"/>
    <w:rsid w:val="005B1205"/>
    <w:rsid w:val="005B1513"/>
    <w:rsid w:val="005B238D"/>
    <w:rsid w:val="005B3CEE"/>
    <w:rsid w:val="005B4222"/>
    <w:rsid w:val="005B46E3"/>
    <w:rsid w:val="005B507B"/>
    <w:rsid w:val="005B548E"/>
    <w:rsid w:val="005B58E2"/>
    <w:rsid w:val="005B5CAA"/>
    <w:rsid w:val="005B691B"/>
    <w:rsid w:val="005B6F80"/>
    <w:rsid w:val="005B75B2"/>
    <w:rsid w:val="005B7811"/>
    <w:rsid w:val="005B79EC"/>
    <w:rsid w:val="005C020D"/>
    <w:rsid w:val="005C1200"/>
    <w:rsid w:val="005C12AF"/>
    <w:rsid w:val="005C166A"/>
    <w:rsid w:val="005C3ADE"/>
    <w:rsid w:val="005C4D16"/>
    <w:rsid w:val="005C4D91"/>
    <w:rsid w:val="005C561F"/>
    <w:rsid w:val="005C5900"/>
    <w:rsid w:val="005C5D1E"/>
    <w:rsid w:val="005C6164"/>
    <w:rsid w:val="005D03FC"/>
    <w:rsid w:val="005D12D3"/>
    <w:rsid w:val="005D194F"/>
    <w:rsid w:val="005D217A"/>
    <w:rsid w:val="005D2457"/>
    <w:rsid w:val="005D30F6"/>
    <w:rsid w:val="005D4E64"/>
    <w:rsid w:val="005D6D75"/>
    <w:rsid w:val="005D723A"/>
    <w:rsid w:val="005D7B3E"/>
    <w:rsid w:val="005E0B75"/>
    <w:rsid w:val="005E1A49"/>
    <w:rsid w:val="005E3E4B"/>
    <w:rsid w:val="005E45EB"/>
    <w:rsid w:val="005E509D"/>
    <w:rsid w:val="005E5153"/>
    <w:rsid w:val="005E633D"/>
    <w:rsid w:val="005E6E38"/>
    <w:rsid w:val="005F0E27"/>
    <w:rsid w:val="005F1B1D"/>
    <w:rsid w:val="005F22BB"/>
    <w:rsid w:val="005F3696"/>
    <w:rsid w:val="005F383F"/>
    <w:rsid w:val="005F3D04"/>
    <w:rsid w:val="005F4053"/>
    <w:rsid w:val="005F430A"/>
    <w:rsid w:val="005F4492"/>
    <w:rsid w:val="005F490B"/>
    <w:rsid w:val="005F5381"/>
    <w:rsid w:val="005F5640"/>
    <w:rsid w:val="005F640B"/>
    <w:rsid w:val="005F70F8"/>
    <w:rsid w:val="005F7171"/>
    <w:rsid w:val="005F7C5D"/>
    <w:rsid w:val="00600E72"/>
    <w:rsid w:val="0060190B"/>
    <w:rsid w:val="00602070"/>
    <w:rsid w:val="006026E2"/>
    <w:rsid w:val="00602C44"/>
    <w:rsid w:val="00602E26"/>
    <w:rsid w:val="00603434"/>
    <w:rsid w:val="006034E7"/>
    <w:rsid w:val="00603AA2"/>
    <w:rsid w:val="00604BE6"/>
    <w:rsid w:val="00605440"/>
    <w:rsid w:val="006062D0"/>
    <w:rsid w:val="006104A0"/>
    <w:rsid w:val="006105C9"/>
    <w:rsid w:val="00610CF1"/>
    <w:rsid w:val="00611F5D"/>
    <w:rsid w:val="006129EF"/>
    <w:rsid w:val="00612DF6"/>
    <w:rsid w:val="006133BB"/>
    <w:rsid w:val="006133DE"/>
    <w:rsid w:val="00613E87"/>
    <w:rsid w:val="00614734"/>
    <w:rsid w:val="0061501D"/>
    <w:rsid w:val="00615CD2"/>
    <w:rsid w:val="00616E42"/>
    <w:rsid w:val="006178E2"/>
    <w:rsid w:val="00617CF5"/>
    <w:rsid w:val="0062140F"/>
    <w:rsid w:val="006225DA"/>
    <w:rsid w:val="006229EC"/>
    <w:rsid w:val="00623329"/>
    <w:rsid w:val="006233B0"/>
    <w:rsid w:val="00623A62"/>
    <w:rsid w:val="00623C78"/>
    <w:rsid w:val="00624607"/>
    <w:rsid w:val="00624C94"/>
    <w:rsid w:val="00624E35"/>
    <w:rsid w:val="00625A14"/>
    <w:rsid w:val="006265A6"/>
    <w:rsid w:val="00626A84"/>
    <w:rsid w:val="0062792A"/>
    <w:rsid w:val="0063048D"/>
    <w:rsid w:val="00632687"/>
    <w:rsid w:val="0063274A"/>
    <w:rsid w:val="006342CA"/>
    <w:rsid w:val="006344DD"/>
    <w:rsid w:val="00634E98"/>
    <w:rsid w:val="00635EB8"/>
    <w:rsid w:val="00636C60"/>
    <w:rsid w:val="0063743D"/>
    <w:rsid w:val="00641C5F"/>
    <w:rsid w:val="006425DB"/>
    <w:rsid w:val="00645692"/>
    <w:rsid w:val="00645A01"/>
    <w:rsid w:val="00645D39"/>
    <w:rsid w:val="00645F33"/>
    <w:rsid w:val="00646631"/>
    <w:rsid w:val="00646B46"/>
    <w:rsid w:val="00646CFF"/>
    <w:rsid w:val="006474B4"/>
    <w:rsid w:val="00650D9C"/>
    <w:rsid w:val="00650E5E"/>
    <w:rsid w:val="00651B55"/>
    <w:rsid w:val="00652E60"/>
    <w:rsid w:val="006530B0"/>
    <w:rsid w:val="00653185"/>
    <w:rsid w:val="006540EA"/>
    <w:rsid w:val="006546ED"/>
    <w:rsid w:val="00654A49"/>
    <w:rsid w:val="00654AEF"/>
    <w:rsid w:val="00655CD5"/>
    <w:rsid w:val="0065630A"/>
    <w:rsid w:val="0066076A"/>
    <w:rsid w:val="00660849"/>
    <w:rsid w:val="00661596"/>
    <w:rsid w:val="0066223A"/>
    <w:rsid w:val="00663CE1"/>
    <w:rsid w:val="00665B88"/>
    <w:rsid w:val="00665FEA"/>
    <w:rsid w:val="006667F8"/>
    <w:rsid w:val="00666986"/>
    <w:rsid w:val="00666C43"/>
    <w:rsid w:val="00666EBB"/>
    <w:rsid w:val="00667261"/>
    <w:rsid w:val="00667611"/>
    <w:rsid w:val="006700DF"/>
    <w:rsid w:val="006732E7"/>
    <w:rsid w:val="0067348E"/>
    <w:rsid w:val="00675016"/>
    <w:rsid w:val="006750D2"/>
    <w:rsid w:val="00675FC3"/>
    <w:rsid w:val="006765FF"/>
    <w:rsid w:val="0067718F"/>
    <w:rsid w:val="00677E70"/>
    <w:rsid w:val="00677FA0"/>
    <w:rsid w:val="006816C1"/>
    <w:rsid w:val="00681B06"/>
    <w:rsid w:val="00681D5F"/>
    <w:rsid w:val="00681F1F"/>
    <w:rsid w:val="006827E7"/>
    <w:rsid w:val="006835E3"/>
    <w:rsid w:val="006844EA"/>
    <w:rsid w:val="00684655"/>
    <w:rsid w:val="006847B5"/>
    <w:rsid w:val="00684C6D"/>
    <w:rsid w:val="00684FB1"/>
    <w:rsid w:val="00685D05"/>
    <w:rsid w:val="0068727A"/>
    <w:rsid w:val="00687302"/>
    <w:rsid w:val="00690FE1"/>
    <w:rsid w:val="00692F4A"/>
    <w:rsid w:val="006933CC"/>
    <w:rsid w:val="00693AA0"/>
    <w:rsid w:val="0069418B"/>
    <w:rsid w:val="00694555"/>
    <w:rsid w:val="00694BED"/>
    <w:rsid w:val="00695197"/>
    <w:rsid w:val="00696801"/>
    <w:rsid w:val="006969BE"/>
    <w:rsid w:val="00696FC4"/>
    <w:rsid w:val="006A192D"/>
    <w:rsid w:val="006A27E6"/>
    <w:rsid w:val="006A31B6"/>
    <w:rsid w:val="006A38BA"/>
    <w:rsid w:val="006A4182"/>
    <w:rsid w:val="006A4412"/>
    <w:rsid w:val="006A4511"/>
    <w:rsid w:val="006A46E0"/>
    <w:rsid w:val="006A589A"/>
    <w:rsid w:val="006A5EC9"/>
    <w:rsid w:val="006A6D0E"/>
    <w:rsid w:val="006A6D75"/>
    <w:rsid w:val="006A73D6"/>
    <w:rsid w:val="006A750D"/>
    <w:rsid w:val="006A7A66"/>
    <w:rsid w:val="006B0B95"/>
    <w:rsid w:val="006B1D1C"/>
    <w:rsid w:val="006B1DBD"/>
    <w:rsid w:val="006B1EBE"/>
    <w:rsid w:val="006B29D6"/>
    <w:rsid w:val="006B2C55"/>
    <w:rsid w:val="006B30CE"/>
    <w:rsid w:val="006B3191"/>
    <w:rsid w:val="006B4074"/>
    <w:rsid w:val="006B52C9"/>
    <w:rsid w:val="006B5AF1"/>
    <w:rsid w:val="006B677A"/>
    <w:rsid w:val="006B6E4A"/>
    <w:rsid w:val="006B742F"/>
    <w:rsid w:val="006C0202"/>
    <w:rsid w:val="006C0347"/>
    <w:rsid w:val="006C0A88"/>
    <w:rsid w:val="006C11CA"/>
    <w:rsid w:val="006C1503"/>
    <w:rsid w:val="006C16A5"/>
    <w:rsid w:val="006C17DD"/>
    <w:rsid w:val="006C3933"/>
    <w:rsid w:val="006C5863"/>
    <w:rsid w:val="006C5DF3"/>
    <w:rsid w:val="006C6392"/>
    <w:rsid w:val="006C6BF6"/>
    <w:rsid w:val="006C73E4"/>
    <w:rsid w:val="006C7B84"/>
    <w:rsid w:val="006D2C7C"/>
    <w:rsid w:val="006D3754"/>
    <w:rsid w:val="006D41AD"/>
    <w:rsid w:val="006D434D"/>
    <w:rsid w:val="006D4898"/>
    <w:rsid w:val="006D4ED4"/>
    <w:rsid w:val="006D562A"/>
    <w:rsid w:val="006D6CE3"/>
    <w:rsid w:val="006E0025"/>
    <w:rsid w:val="006E0B25"/>
    <w:rsid w:val="006E0FEB"/>
    <w:rsid w:val="006E24A2"/>
    <w:rsid w:val="006E3251"/>
    <w:rsid w:val="006E3576"/>
    <w:rsid w:val="006E40F7"/>
    <w:rsid w:val="006E450F"/>
    <w:rsid w:val="006E6484"/>
    <w:rsid w:val="006E75E7"/>
    <w:rsid w:val="006F0242"/>
    <w:rsid w:val="006F02A3"/>
    <w:rsid w:val="006F10A3"/>
    <w:rsid w:val="006F1EA3"/>
    <w:rsid w:val="006F22B9"/>
    <w:rsid w:val="006F60C0"/>
    <w:rsid w:val="006F64A4"/>
    <w:rsid w:val="006F6CE7"/>
    <w:rsid w:val="007000DB"/>
    <w:rsid w:val="00700674"/>
    <w:rsid w:val="00700BA3"/>
    <w:rsid w:val="007016FD"/>
    <w:rsid w:val="00701CD8"/>
    <w:rsid w:val="00702C9F"/>
    <w:rsid w:val="00703EBF"/>
    <w:rsid w:val="00704279"/>
    <w:rsid w:val="007056F3"/>
    <w:rsid w:val="00706E7C"/>
    <w:rsid w:val="00707560"/>
    <w:rsid w:val="0070761E"/>
    <w:rsid w:val="007079DD"/>
    <w:rsid w:val="00710A7D"/>
    <w:rsid w:val="00711DB8"/>
    <w:rsid w:val="00712DAD"/>
    <w:rsid w:val="00714417"/>
    <w:rsid w:val="007152D7"/>
    <w:rsid w:val="0071650D"/>
    <w:rsid w:val="00716730"/>
    <w:rsid w:val="00716FA2"/>
    <w:rsid w:val="00717FA3"/>
    <w:rsid w:val="00720782"/>
    <w:rsid w:val="007209E2"/>
    <w:rsid w:val="00720AB0"/>
    <w:rsid w:val="00722DEE"/>
    <w:rsid w:val="00723716"/>
    <w:rsid w:val="007238E5"/>
    <w:rsid w:val="00723BB3"/>
    <w:rsid w:val="00723E45"/>
    <w:rsid w:val="0072423E"/>
    <w:rsid w:val="00725349"/>
    <w:rsid w:val="007257FC"/>
    <w:rsid w:val="00726063"/>
    <w:rsid w:val="007266C8"/>
    <w:rsid w:val="007267C8"/>
    <w:rsid w:val="00726855"/>
    <w:rsid w:val="00727470"/>
    <w:rsid w:val="007315DF"/>
    <w:rsid w:val="007322BF"/>
    <w:rsid w:val="00733B6A"/>
    <w:rsid w:val="0073412B"/>
    <w:rsid w:val="007348FB"/>
    <w:rsid w:val="00734903"/>
    <w:rsid w:val="00734930"/>
    <w:rsid w:val="007350C9"/>
    <w:rsid w:val="0073617C"/>
    <w:rsid w:val="007367C5"/>
    <w:rsid w:val="00736D13"/>
    <w:rsid w:val="007370DB"/>
    <w:rsid w:val="007371D6"/>
    <w:rsid w:val="0073797C"/>
    <w:rsid w:val="0074000D"/>
    <w:rsid w:val="007403F1"/>
    <w:rsid w:val="00740CB3"/>
    <w:rsid w:val="0074163B"/>
    <w:rsid w:val="00742C6E"/>
    <w:rsid w:val="00743180"/>
    <w:rsid w:val="0074328A"/>
    <w:rsid w:val="0074342B"/>
    <w:rsid w:val="0074380A"/>
    <w:rsid w:val="00744B19"/>
    <w:rsid w:val="00746075"/>
    <w:rsid w:val="0074613B"/>
    <w:rsid w:val="00746E65"/>
    <w:rsid w:val="00746ED3"/>
    <w:rsid w:val="00750CA1"/>
    <w:rsid w:val="00751CA6"/>
    <w:rsid w:val="0075242F"/>
    <w:rsid w:val="007524FE"/>
    <w:rsid w:val="00753061"/>
    <w:rsid w:val="00753F7C"/>
    <w:rsid w:val="00753FEA"/>
    <w:rsid w:val="007544B3"/>
    <w:rsid w:val="00755F78"/>
    <w:rsid w:val="00756928"/>
    <w:rsid w:val="007573C9"/>
    <w:rsid w:val="00760A27"/>
    <w:rsid w:val="00761382"/>
    <w:rsid w:val="007614CB"/>
    <w:rsid w:val="007618C0"/>
    <w:rsid w:val="00761F7E"/>
    <w:rsid w:val="007621AA"/>
    <w:rsid w:val="00762C43"/>
    <w:rsid w:val="0076400C"/>
    <w:rsid w:val="007645D1"/>
    <w:rsid w:val="00764892"/>
    <w:rsid w:val="0076499F"/>
    <w:rsid w:val="00765580"/>
    <w:rsid w:val="00765FFF"/>
    <w:rsid w:val="00767558"/>
    <w:rsid w:val="007700C8"/>
    <w:rsid w:val="0077013F"/>
    <w:rsid w:val="0077026C"/>
    <w:rsid w:val="00770678"/>
    <w:rsid w:val="00770FC4"/>
    <w:rsid w:val="00771143"/>
    <w:rsid w:val="00771930"/>
    <w:rsid w:val="00771D89"/>
    <w:rsid w:val="007720F6"/>
    <w:rsid w:val="00772156"/>
    <w:rsid w:val="00773745"/>
    <w:rsid w:val="00774667"/>
    <w:rsid w:val="00774DF3"/>
    <w:rsid w:val="0077585C"/>
    <w:rsid w:val="00776CDE"/>
    <w:rsid w:val="00776E30"/>
    <w:rsid w:val="00776F3D"/>
    <w:rsid w:val="0078165D"/>
    <w:rsid w:val="00781E74"/>
    <w:rsid w:val="00782DA7"/>
    <w:rsid w:val="00782F3D"/>
    <w:rsid w:val="00783AAC"/>
    <w:rsid w:val="0078489C"/>
    <w:rsid w:val="00784EC2"/>
    <w:rsid w:val="00786FB5"/>
    <w:rsid w:val="00787592"/>
    <w:rsid w:val="0078783B"/>
    <w:rsid w:val="00787CA6"/>
    <w:rsid w:val="00787E30"/>
    <w:rsid w:val="00787E9D"/>
    <w:rsid w:val="00790622"/>
    <w:rsid w:val="00792E90"/>
    <w:rsid w:val="007938C7"/>
    <w:rsid w:val="00794C3D"/>
    <w:rsid w:val="00794FFF"/>
    <w:rsid w:val="007958CD"/>
    <w:rsid w:val="00796254"/>
    <w:rsid w:val="007968D5"/>
    <w:rsid w:val="00797A9C"/>
    <w:rsid w:val="007A080F"/>
    <w:rsid w:val="007A0F32"/>
    <w:rsid w:val="007A14EE"/>
    <w:rsid w:val="007A1ED4"/>
    <w:rsid w:val="007A240A"/>
    <w:rsid w:val="007A2513"/>
    <w:rsid w:val="007A2A8B"/>
    <w:rsid w:val="007A2B34"/>
    <w:rsid w:val="007A47A0"/>
    <w:rsid w:val="007A7227"/>
    <w:rsid w:val="007B2565"/>
    <w:rsid w:val="007B2C1C"/>
    <w:rsid w:val="007B3281"/>
    <w:rsid w:val="007B3417"/>
    <w:rsid w:val="007B3FB1"/>
    <w:rsid w:val="007B40B5"/>
    <w:rsid w:val="007B444B"/>
    <w:rsid w:val="007B4837"/>
    <w:rsid w:val="007B5824"/>
    <w:rsid w:val="007B635D"/>
    <w:rsid w:val="007B692E"/>
    <w:rsid w:val="007B6C60"/>
    <w:rsid w:val="007B74D3"/>
    <w:rsid w:val="007B7CA9"/>
    <w:rsid w:val="007C2318"/>
    <w:rsid w:val="007C27C3"/>
    <w:rsid w:val="007C32DB"/>
    <w:rsid w:val="007C3E54"/>
    <w:rsid w:val="007C437A"/>
    <w:rsid w:val="007C76AD"/>
    <w:rsid w:val="007D01E1"/>
    <w:rsid w:val="007D4279"/>
    <w:rsid w:val="007D6AC0"/>
    <w:rsid w:val="007D70AC"/>
    <w:rsid w:val="007D7B8E"/>
    <w:rsid w:val="007D7C2A"/>
    <w:rsid w:val="007E054C"/>
    <w:rsid w:val="007E18F3"/>
    <w:rsid w:val="007E24D6"/>
    <w:rsid w:val="007E25AB"/>
    <w:rsid w:val="007E3E57"/>
    <w:rsid w:val="007E432C"/>
    <w:rsid w:val="007E5021"/>
    <w:rsid w:val="007E5250"/>
    <w:rsid w:val="007E567C"/>
    <w:rsid w:val="007E573F"/>
    <w:rsid w:val="007F0556"/>
    <w:rsid w:val="007F09C0"/>
    <w:rsid w:val="007F12E8"/>
    <w:rsid w:val="007F16D8"/>
    <w:rsid w:val="007F24B6"/>
    <w:rsid w:val="007F3612"/>
    <w:rsid w:val="007F5650"/>
    <w:rsid w:val="007F56E4"/>
    <w:rsid w:val="007F5A27"/>
    <w:rsid w:val="007F663A"/>
    <w:rsid w:val="007F7B78"/>
    <w:rsid w:val="0080077C"/>
    <w:rsid w:val="00801145"/>
    <w:rsid w:val="008015E3"/>
    <w:rsid w:val="0080165E"/>
    <w:rsid w:val="00802516"/>
    <w:rsid w:val="00803D42"/>
    <w:rsid w:val="00805533"/>
    <w:rsid w:val="00807A5D"/>
    <w:rsid w:val="00807B7D"/>
    <w:rsid w:val="00807D7C"/>
    <w:rsid w:val="00811542"/>
    <w:rsid w:val="00811D94"/>
    <w:rsid w:val="008123DC"/>
    <w:rsid w:val="00813543"/>
    <w:rsid w:val="00813F3E"/>
    <w:rsid w:val="00813FA9"/>
    <w:rsid w:val="00814004"/>
    <w:rsid w:val="0081524F"/>
    <w:rsid w:val="00815E44"/>
    <w:rsid w:val="0081690B"/>
    <w:rsid w:val="008175B3"/>
    <w:rsid w:val="00817C9C"/>
    <w:rsid w:val="00820F6F"/>
    <w:rsid w:val="0082104B"/>
    <w:rsid w:val="0082233E"/>
    <w:rsid w:val="00822D51"/>
    <w:rsid w:val="00822F73"/>
    <w:rsid w:val="008235CA"/>
    <w:rsid w:val="00823E27"/>
    <w:rsid w:val="00825BFA"/>
    <w:rsid w:val="00825C60"/>
    <w:rsid w:val="00825E39"/>
    <w:rsid w:val="00826BF5"/>
    <w:rsid w:val="00827413"/>
    <w:rsid w:val="00830EBF"/>
    <w:rsid w:val="00832082"/>
    <w:rsid w:val="00832A40"/>
    <w:rsid w:val="0083321A"/>
    <w:rsid w:val="00835F93"/>
    <w:rsid w:val="0083630F"/>
    <w:rsid w:val="00836A2A"/>
    <w:rsid w:val="00836ED2"/>
    <w:rsid w:val="0083725D"/>
    <w:rsid w:val="008402A6"/>
    <w:rsid w:val="00840F29"/>
    <w:rsid w:val="00841EB1"/>
    <w:rsid w:val="0084230A"/>
    <w:rsid w:val="00842B7C"/>
    <w:rsid w:val="00842ECB"/>
    <w:rsid w:val="00843ED4"/>
    <w:rsid w:val="00847FEF"/>
    <w:rsid w:val="00850D39"/>
    <w:rsid w:val="008521BF"/>
    <w:rsid w:val="00852DA3"/>
    <w:rsid w:val="0085361B"/>
    <w:rsid w:val="00853769"/>
    <w:rsid w:val="00854359"/>
    <w:rsid w:val="00856316"/>
    <w:rsid w:val="008604C2"/>
    <w:rsid w:val="00860995"/>
    <w:rsid w:val="00862739"/>
    <w:rsid w:val="00863257"/>
    <w:rsid w:val="00863BB5"/>
    <w:rsid w:val="00864221"/>
    <w:rsid w:val="008643CE"/>
    <w:rsid w:val="0086447D"/>
    <w:rsid w:val="00865843"/>
    <w:rsid w:val="008664C8"/>
    <w:rsid w:val="00866E37"/>
    <w:rsid w:val="00866FF4"/>
    <w:rsid w:val="008671A1"/>
    <w:rsid w:val="0086721F"/>
    <w:rsid w:val="008679F3"/>
    <w:rsid w:val="0087019C"/>
    <w:rsid w:val="0087034E"/>
    <w:rsid w:val="00870494"/>
    <w:rsid w:val="00870C8B"/>
    <w:rsid w:val="00871649"/>
    <w:rsid w:val="00872EBB"/>
    <w:rsid w:val="00873534"/>
    <w:rsid w:val="00873578"/>
    <w:rsid w:val="0087389D"/>
    <w:rsid w:val="008741A2"/>
    <w:rsid w:val="008761C6"/>
    <w:rsid w:val="008775D5"/>
    <w:rsid w:val="00877F6B"/>
    <w:rsid w:val="00880F23"/>
    <w:rsid w:val="00880FB0"/>
    <w:rsid w:val="0088121F"/>
    <w:rsid w:val="00882C5B"/>
    <w:rsid w:val="00885561"/>
    <w:rsid w:val="00885880"/>
    <w:rsid w:val="00885D09"/>
    <w:rsid w:val="00886BCF"/>
    <w:rsid w:val="00887DDB"/>
    <w:rsid w:val="0089019B"/>
    <w:rsid w:val="00890AA6"/>
    <w:rsid w:val="008916A0"/>
    <w:rsid w:val="008934AC"/>
    <w:rsid w:val="00893BB2"/>
    <w:rsid w:val="00896034"/>
    <w:rsid w:val="00896490"/>
    <w:rsid w:val="00896990"/>
    <w:rsid w:val="00897919"/>
    <w:rsid w:val="008A0242"/>
    <w:rsid w:val="008A2A4C"/>
    <w:rsid w:val="008A3E02"/>
    <w:rsid w:val="008A49D1"/>
    <w:rsid w:val="008A4D43"/>
    <w:rsid w:val="008A59B7"/>
    <w:rsid w:val="008A629D"/>
    <w:rsid w:val="008A6549"/>
    <w:rsid w:val="008A6B0F"/>
    <w:rsid w:val="008B057F"/>
    <w:rsid w:val="008B0D43"/>
    <w:rsid w:val="008B13A6"/>
    <w:rsid w:val="008B2C8B"/>
    <w:rsid w:val="008B2F4A"/>
    <w:rsid w:val="008B3F62"/>
    <w:rsid w:val="008B48B2"/>
    <w:rsid w:val="008B7C5D"/>
    <w:rsid w:val="008C2250"/>
    <w:rsid w:val="008C22BD"/>
    <w:rsid w:val="008C2522"/>
    <w:rsid w:val="008C3660"/>
    <w:rsid w:val="008C525F"/>
    <w:rsid w:val="008C63A4"/>
    <w:rsid w:val="008C7182"/>
    <w:rsid w:val="008D010D"/>
    <w:rsid w:val="008D0BD0"/>
    <w:rsid w:val="008D164B"/>
    <w:rsid w:val="008D1920"/>
    <w:rsid w:val="008D2EC7"/>
    <w:rsid w:val="008D3C79"/>
    <w:rsid w:val="008D42E3"/>
    <w:rsid w:val="008D5108"/>
    <w:rsid w:val="008D5497"/>
    <w:rsid w:val="008D6835"/>
    <w:rsid w:val="008D698B"/>
    <w:rsid w:val="008D69EB"/>
    <w:rsid w:val="008D7834"/>
    <w:rsid w:val="008D7CC1"/>
    <w:rsid w:val="008D7D95"/>
    <w:rsid w:val="008E25B3"/>
    <w:rsid w:val="008E291C"/>
    <w:rsid w:val="008E3EE3"/>
    <w:rsid w:val="008E5096"/>
    <w:rsid w:val="008E5682"/>
    <w:rsid w:val="008E570A"/>
    <w:rsid w:val="008E5813"/>
    <w:rsid w:val="008E63A6"/>
    <w:rsid w:val="008E6900"/>
    <w:rsid w:val="008E6ADB"/>
    <w:rsid w:val="008F0890"/>
    <w:rsid w:val="008F15B5"/>
    <w:rsid w:val="008F18BC"/>
    <w:rsid w:val="008F2C5E"/>
    <w:rsid w:val="008F2DE8"/>
    <w:rsid w:val="008F325D"/>
    <w:rsid w:val="008F5D38"/>
    <w:rsid w:val="008F5EB1"/>
    <w:rsid w:val="008F6461"/>
    <w:rsid w:val="008F671D"/>
    <w:rsid w:val="008F6D80"/>
    <w:rsid w:val="008F6E17"/>
    <w:rsid w:val="009007C5"/>
    <w:rsid w:val="00901A98"/>
    <w:rsid w:val="00901F78"/>
    <w:rsid w:val="009022A6"/>
    <w:rsid w:val="0090271A"/>
    <w:rsid w:val="00902C30"/>
    <w:rsid w:val="00903F05"/>
    <w:rsid w:val="00905C31"/>
    <w:rsid w:val="00906313"/>
    <w:rsid w:val="00907F9A"/>
    <w:rsid w:val="009100B1"/>
    <w:rsid w:val="00910EDF"/>
    <w:rsid w:val="00911F34"/>
    <w:rsid w:val="00913162"/>
    <w:rsid w:val="00913804"/>
    <w:rsid w:val="0091572C"/>
    <w:rsid w:val="00915E5E"/>
    <w:rsid w:val="00916D91"/>
    <w:rsid w:val="009172B1"/>
    <w:rsid w:val="009175E9"/>
    <w:rsid w:val="00920384"/>
    <w:rsid w:val="0092076B"/>
    <w:rsid w:val="00920CEA"/>
    <w:rsid w:val="00920D5F"/>
    <w:rsid w:val="009221E1"/>
    <w:rsid w:val="0092220E"/>
    <w:rsid w:val="00922E46"/>
    <w:rsid w:val="009231A4"/>
    <w:rsid w:val="009259DF"/>
    <w:rsid w:val="0092707D"/>
    <w:rsid w:val="0092782D"/>
    <w:rsid w:val="009303DF"/>
    <w:rsid w:val="0093099C"/>
    <w:rsid w:val="00931B14"/>
    <w:rsid w:val="009337F2"/>
    <w:rsid w:val="00933CB9"/>
    <w:rsid w:val="00935985"/>
    <w:rsid w:val="00935CAF"/>
    <w:rsid w:val="009362F1"/>
    <w:rsid w:val="00936513"/>
    <w:rsid w:val="009365CE"/>
    <w:rsid w:val="0093771B"/>
    <w:rsid w:val="00940773"/>
    <w:rsid w:val="00940A88"/>
    <w:rsid w:val="00941396"/>
    <w:rsid w:val="0094398E"/>
    <w:rsid w:val="00943B26"/>
    <w:rsid w:val="00944C9A"/>
    <w:rsid w:val="00944DC7"/>
    <w:rsid w:val="009459C9"/>
    <w:rsid w:val="00946D97"/>
    <w:rsid w:val="00946E07"/>
    <w:rsid w:val="00950F53"/>
    <w:rsid w:val="00951E30"/>
    <w:rsid w:val="00951FA4"/>
    <w:rsid w:val="009525ED"/>
    <w:rsid w:val="00952BB5"/>
    <w:rsid w:val="00952CED"/>
    <w:rsid w:val="0095339A"/>
    <w:rsid w:val="009538DD"/>
    <w:rsid w:val="00955B54"/>
    <w:rsid w:val="00955DBE"/>
    <w:rsid w:val="00956571"/>
    <w:rsid w:val="009575B6"/>
    <w:rsid w:val="0095793C"/>
    <w:rsid w:val="0096106C"/>
    <w:rsid w:val="00961A92"/>
    <w:rsid w:val="00962127"/>
    <w:rsid w:val="009626AC"/>
    <w:rsid w:val="00962913"/>
    <w:rsid w:val="00962DCE"/>
    <w:rsid w:val="00963056"/>
    <w:rsid w:val="009642D2"/>
    <w:rsid w:val="0096451E"/>
    <w:rsid w:val="00965EDA"/>
    <w:rsid w:val="00966A32"/>
    <w:rsid w:val="00966E74"/>
    <w:rsid w:val="0097031A"/>
    <w:rsid w:val="00970B7F"/>
    <w:rsid w:val="00970D35"/>
    <w:rsid w:val="00970D5A"/>
    <w:rsid w:val="00971581"/>
    <w:rsid w:val="009718AE"/>
    <w:rsid w:val="009719FE"/>
    <w:rsid w:val="00972591"/>
    <w:rsid w:val="009725E9"/>
    <w:rsid w:val="009738C3"/>
    <w:rsid w:val="00975C75"/>
    <w:rsid w:val="00980FE3"/>
    <w:rsid w:val="00981F02"/>
    <w:rsid w:val="009821EC"/>
    <w:rsid w:val="00982B88"/>
    <w:rsid w:val="00984178"/>
    <w:rsid w:val="009843BE"/>
    <w:rsid w:val="00985977"/>
    <w:rsid w:val="00985C26"/>
    <w:rsid w:val="009866A6"/>
    <w:rsid w:val="00987251"/>
    <w:rsid w:val="00990C68"/>
    <w:rsid w:val="00991EF5"/>
    <w:rsid w:val="00992211"/>
    <w:rsid w:val="00992C30"/>
    <w:rsid w:val="00992EA9"/>
    <w:rsid w:val="009930E3"/>
    <w:rsid w:val="009933F5"/>
    <w:rsid w:val="00993A2F"/>
    <w:rsid w:val="00993C3F"/>
    <w:rsid w:val="00993F18"/>
    <w:rsid w:val="00994032"/>
    <w:rsid w:val="00994FF3"/>
    <w:rsid w:val="0099593A"/>
    <w:rsid w:val="00995F20"/>
    <w:rsid w:val="009960A1"/>
    <w:rsid w:val="00996D2E"/>
    <w:rsid w:val="00996D35"/>
    <w:rsid w:val="00996F8B"/>
    <w:rsid w:val="009A131B"/>
    <w:rsid w:val="009A1A32"/>
    <w:rsid w:val="009A22FC"/>
    <w:rsid w:val="009A2BEF"/>
    <w:rsid w:val="009A2DB6"/>
    <w:rsid w:val="009A33CC"/>
    <w:rsid w:val="009A36D4"/>
    <w:rsid w:val="009A40E8"/>
    <w:rsid w:val="009A40F7"/>
    <w:rsid w:val="009A48DC"/>
    <w:rsid w:val="009A5C37"/>
    <w:rsid w:val="009A77E3"/>
    <w:rsid w:val="009B145F"/>
    <w:rsid w:val="009B19A8"/>
    <w:rsid w:val="009B34DF"/>
    <w:rsid w:val="009B3B4F"/>
    <w:rsid w:val="009B3F1A"/>
    <w:rsid w:val="009B463F"/>
    <w:rsid w:val="009B4919"/>
    <w:rsid w:val="009B4A0E"/>
    <w:rsid w:val="009B5429"/>
    <w:rsid w:val="009B590D"/>
    <w:rsid w:val="009B5C65"/>
    <w:rsid w:val="009B68DE"/>
    <w:rsid w:val="009B6911"/>
    <w:rsid w:val="009B7001"/>
    <w:rsid w:val="009B7092"/>
    <w:rsid w:val="009B7601"/>
    <w:rsid w:val="009C0992"/>
    <w:rsid w:val="009C1622"/>
    <w:rsid w:val="009C270B"/>
    <w:rsid w:val="009C2DBF"/>
    <w:rsid w:val="009C38F6"/>
    <w:rsid w:val="009C3B14"/>
    <w:rsid w:val="009C42DE"/>
    <w:rsid w:val="009C44BA"/>
    <w:rsid w:val="009C4E91"/>
    <w:rsid w:val="009C510E"/>
    <w:rsid w:val="009C7529"/>
    <w:rsid w:val="009D0A52"/>
    <w:rsid w:val="009D0DD9"/>
    <w:rsid w:val="009D27B6"/>
    <w:rsid w:val="009D2CAF"/>
    <w:rsid w:val="009D37DE"/>
    <w:rsid w:val="009D472A"/>
    <w:rsid w:val="009D492F"/>
    <w:rsid w:val="009D6421"/>
    <w:rsid w:val="009D6C87"/>
    <w:rsid w:val="009E061C"/>
    <w:rsid w:val="009E27B7"/>
    <w:rsid w:val="009E2DD3"/>
    <w:rsid w:val="009E3A78"/>
    <w:rsid w:val="009E4D73"/>
    <w:rsid w:val="009E557E"/>
    <w:rsid w:val="009E56E8"/>
    <w:rsid w:val="009E5F17"/>
    <w:rsid w:val="009E6A43"/>
    <w:rsid w:val="009E6F4F"/>
    <w:rsid w:val="009E762E"/>
    <w:rsid w:val="009F00AA"/>
    <w:rsid w:val="009F0441"/>
    <w:rsid w:val="009F0D48"/>
    <w:rsid w:val="009F13D0"/>
    <w:rsid w:val="009F18CD"/>
    <w:rsid w:val="009F19EE"/>
    <w:rsid w:val="009F3550"/>
    <w:rsid w:val="009F406D"/>
    <w:rsid w:val="009F5AA1"/>
    <w:rsid w:val="009F613D"/>
    <w:rsid w:val="00A00113"/>
    <w:rsid w:val="00A0050E"/>
    <w:rsid w:val="00A00FD8"/>
    <w:rsid w:val="00A020A7"/>
    <w:rsid w:val="00A026F0"/>
    <w:rsid w:val="00A0283D"/>
    <w:rsid w:val="00A02CA0"/>
    <w:rsid w:val="00A02EC4"/>
    <w:rsid w:val="00A03C13"/>
    <w:rsid w:val="00A03FB6"/>
    <w:rsid w:val="00A041D9"/>
    <w:rsid w:val="00A049F3"/>
    <w:rsid w:val="00A04B52"/>
    <w:rsid w:val="00A04FE5"/>
    <w:rsid w:val="00A05EF9"/>
    <w:rsid w:val="00A05F28"/>
    <w:rsid w:val="00A0637F"/>
    <w:rsid w:val="00A075AB"/>
    <w:rsid w:val="00A07BD8"/>
    <w:rsid w:val="00A104D8"/>
    <w:rsid w:val="00A11734"/>
    <w:rsid w:val="00A11CC8"/>
    <w:rsid w:val="00A11E84"/>
    <w:rsid w:val="00A1249E"/>
    <w:rsid w:val="00A12905"/>
    <w:rsid w:val="00A138CE"/>
    <w:rsid w:val="00A139C7"/>
    <w:rsid w:val="00A16105"/>
    <w:rsid w:val="00A16F93"/>
    <w:rsid w:val="00A177C1"/>
    <w:rsid w:val="00A204BF"/>
    <w:rsid w:val="00A2050F"/>
    <w:rsid w:val="00A20513"/>
    <w:rsid w:val="00A20D53"/>
    <w:rsid w:val="00A214F5"/>
    <w:rsid w:val="00A21EF9"/>
    <w:rsid w:val="00A22A4C"/>
    <w:rsid w:val="00A22A83"/>
    <w:rsid w:val="00A22B62"/>
    <w:rsid w:val="00A23136"/>
    <w:rsid w:val="00A23360"/>
    <w:rsid w:val="00A23616"/>
    <w:rsid w:val="00A23DA6"/>
    <w:rsid w:val="00A24346"/>
    <w:rsid w:val="00A24DF6"/>
    <w:rsid w:val="00A25C90"/>
    <w:rsid w:val="00A26876"/>
    <w:rsid w:val="00A2789C"/>
    <w:rsid w:val="00A27C64"/>
    <w:rsid w:val="00A27CB3"/>
    <w:rsid w:val="00A30061"/>
    <w:rsid w:val="00A30906"/>
    <w:rsid w:val="00A30CA8"/>
    <w:rsid w:val="00A322B4"/>
    <w:rsid w:val="00A32582"/>
    <w:rsid w:val="00A32635"/>
    <w:rsid w:val="00A32F4B"/>
    <w:rsid w:val="00A33D72"/>
    <w:rsid w:val="00A361C4"/>
    <w:rsid w:val="00A36480"/>
    <w:rsid w:val="00A36E03"/>
    <w:rsid w:val="00A375E2"/>
    <w:rsid w:val="00A418D9"/>
    <w:rsid w:val="00A41B89"/>
    <w:rsid w:val="00A41FAC"/>
    <w:rsid w:val="00A436EB"/>
    <w:rsid w:val="00A4422E"/>
    <w:rsid w:val="00A442B0"/>
    <w:rsid w:val="00A44929"/>
    <w:rsid w:val="00A44960"/>
    <w:rsid w:val="00A44BE6"/>
    <w:rsid w:val="00A453BB"/>
    <w:rsid w:val="00A455A9"/>
    <w:rsid w:val="00A4566E"/>
    <w:rsid w:val="00A4567A"/>
    <w:rsid w:val="00A4627C"/>
    <w:rsid w:val="00A473F4"/>
    <w:rsid w:val="00A51EE4"/>
    <w:rsid w:val="00A52264"/>
    <w:rsid w:val="00A52C3B"/>
    <w:rsid w:val="00A532FF"/>
    <w:rsid w:val="00A53B36"/>
    <w:rsid w:val="00A545B2"/>
    <w:rsid w:val="00A568D8"/>
    <w:rsid w:val="00A61F9F"/>
    <w:rsid w:val="00A620AC"/>
    <w:rsid w:val="00A62C22"/>
    <w:rsid w:val="00A6358D"/>
    <w:rsid w:val="00A63C69"/>
    <w:rsid w:val="00A64BC3"/>
    <w:rsid w:val="00A6556C"/>
    <w:rsid w:val="00A65C84"/>
    <w:rsid w:val="00A65D54"/>
    <w:rsid w:val="00A666B4"/>
    <w:rsid w:val="00A70104"/>
    <w:rsid w:val="00A710A1"/>
    <w:rsid w:val="00A724FA"/>
    <w:rsid w:val="00A732C9"/>
    <w:rsid w:val="00A7518D"/>
    <w:rsid w:val="00A752DF"/>
    <w:rsid w:val="00A76A16"/>
    <w:rsid w:val="00A76ACE"/>
    <w:rsid w:val="00A81057"/>
    <w:rsid w:val="00A8145D"/>
    <w:rsid w:val="00A81951"/>
    <w:rsid w:val="00A83BA1"/>
    <w:rsid w:val="00A83E6C"/>
    <w:rsid w:val="00A83EA9"/>
    <w:rsid w:val="00A8483D"/>
    <w:rsid w:val="00A85148"/>
    <w:rsid w:val="00A85590"/>
    <w:rsid w:val="00A85A5D"/>
    <w:rsid w:val="00A85EA5"/>
    <w:rsid w:val="00A865B1"/>
    <w:rsid w:val="00A8773D"/>
    <w:rsid w:val="00A87DE8"/>
    <w:rsid w:val="00A916DA"/>
    <w:rsid w:val="00A924CA"/>
    <w:rsid w:val="00A933F5"/>
    <w:rsid w:val="00A94855"/>
    <w:rsid w:val="00A959C5"/>
    <w:rsid w:val="00A966D5"/>
    <w:rsid w:val="00A97130"/>
    <w:rsid w:val="00A97132"/>
    <w:rsid w:val="00A976DB"/>
    <w:rsid w:val="00AA19BC"/>
    <w:rsid w:val="00AA19C0"/>
    <w:rsid w:val="00AA1A01"/>
    <w:rsid w:val="00AA1D0D"/>
    <w:rsid w:val="00AA33A6"/>
    <w:rsid w:val="00AA49D8"/>
    <w:rsid w:val="00AA4F8A"/>
    <w:rsid w:val="00AA5269"/>
    <w:rsid w:val="00AA68A9"/>
    <w:rsid w:val="00AB0448"/>
    <w:rsid w:val="00AB0FF4"/>
    <w:rsid w:val="00AB1E74"/>
    <w:rsid w:val="00AB2209"/>
    <w:rsid w:val="00AB260A"/>
    <w:rsid w:val="00AB2B62"/>
    <w:rsid w:val="00AB2F74"/>
    <w:rsid w:val="00AB470E"/>
    <w:rsid w:val="00AB4BEA"/>
    <w:rsid w:val="00AB55F6"/>
    <w:rsid w:val="00AB5843"/>
    <w:rsid w:val="00AB6EE1"/>
    <w:rsid w:val="00AB791D"/>
    <w:rsid w:val="00AB7990"/>
    <w:rsid w:val="00AB7EBD"/>
    <w:rsid w:val="00AC0A14"/>
    <w:rsid w:val="00AC1FE5"/>
    <w:rsid w:val="00AC235A"/>
    <w:rsid w:val="00AC3B31"/>
    <w:rsid w:val="00AC3E00"/>
    <w:rsid w:val="00AC630F"/>
    <w:rsid w:val="00AC697F"/>
    <w:rsid w:val="00AC7789"/>
    <w:rsid w:val="00AD1974"/>
    <w:rsid w:val="00AD1EC8"/>
    <w:rsid w:val="00AD2C5B"/>
    <w:rsid w:val="00AD302A"/>
    <w:rsid w:val="00AD47B7"/>
    <w:rsid w:val="00AD5FB2"/>
    <w:rsid w:val="00AD7917"/>
    <w:rsid w:val="00AD79A6"/>
    <w:rsid w:val="00AE07A3"/>
    <w:rsid w:val="00AE192C"/>
    <w:rsid w:val="00AE2E75"/>
    <w:rsid w:val="00AE2F80"/>
    <w:rsid w:val="00AE3EED"/>
    <w:rsid w:val="00AE4DD2"/>
    <w:rsid w:val="00AE5878"/>
    <w:rsid w:val="00AE5F18"/>
    <w:rsid w:val="00AE6212"/>
    <w:rsid w:val="00AE6A9A"/>
    <w:rsid w:val="00AE6CCE"/>
    <w:rsid w:val="00AF1F5A"/>
    <w:rsid w:val="00AF264A"/>
    <w:rsid w:val="00AF30B5"/>
    <w:rsid w:val="00AF48BC"/>
    <w:rsid w:val="00AF5498"/>
    <w:rsid w:val="00AF78DC"/>
    <w:rsid w:val="00AF79E0"/>
    <w:rsid w:val="00AF7B13"/>
    <w:rsid w:val="00B00CC3"/>
    <w:rsid w:val="00B01E9E"/>
    <w:rsid w:val="00B031CC"/>
    <w:rsid w:val="00B0407D"/>
    <w:rsid w:val="00B04AC3"/>
    <w:rsid w:val="00B063A0"/>
    <w:rsid w:val="00B06655"/>
    <w:rsid w:val="00B07703"/>
    <w:rsid w:val="00B1011A"/>
    <w:rsid w:val="00B1038A"/>
    <w:rsid w:val="00B103D2"/>
    <w:rsid w:val="00B1228D"/>
    <w:rsid w:val="00B123E0"/>
    <w:rsid w:val="00B14386"/>
    <w:rsid w:val="00B14B3E"/>
    <w:rsid w:val="00B15012"/>
    <w:rsid w:val="00B1563A"/>
    <w:rsid w:val="00B156CC"/>
    <w:rsid w:val="00B1600E"/>
    <w:rsid w:val="00B16867"/>
    <w:rsid w:val="00B1699E"/>
    <w:rsid w:val="00B1707A"/>
    <w:rsid w:val="00B171E4"/>
    <w:rsid w:val="00B2036A"/>
    <w:rsid w:val="00B217DB"/>
    <w:rsid w:val="00B21E69"/>
    <w:rsid w:val="00B21F99"/>
    <w:rsid w:val="00B223CF"/>
    <w:rsid w:val="00B229F1"/>
    <w:rsid w:val="00B23121"/>
    <w:rsid w:val="00B23206"/>
    <w:rsid w:val="00B24FD4"/>
    <w:rsid w:val="00B259EF"/>
    <w:rsid w:val="00B25C5C"/>
    <w:rsid w:val="00B25C8D"/>
    <w:rsid w:val="00B25E74"/>
    <w:rsid w:val="00B27379"/>
    <w:rsid w:val="00B27D76"/>
    <w:rsid w:val="00B30C90"/>
    <w:rsid w:val="00B31367"/>
    <w:rsid w:val="00B315EF"/>
    <w:rsid w:val="00B321CD"/>
    <w:rsid w:val="00B32935"/>
    <w:rsid w:val="00B339E8"/>
    <w:rsid w:val="00B33E54"/>
    <w:rsid w:val="00B3415A"/>
    <w:rsid w:val="00B35A7F"/>
    <w:rsid w:val="00B35C23"/>
    <w:rsid w:val="00B36339"/>
    <w:rsid w:val="00B36798"/>
    <w:rsid w:val="00B37A96"/>
    <w:rsid w:val="00B37DAB"/>
    <w:rsid w:val="00B401FB"/>
    <w:rsid w:val="00B404B1"/>
    <w:rsid w:val="00B4127E"/>
    <w:rsid w:val="00B41622"/>
    <w:rsid w:val="00B4243C"/>
    <w:rsid w:val="00B42993"/>
    <w:rsid w:val="00B4301E"/>
    <w:rsid w:val="00B440E8"/>
    <w:rsid w:val="00B443FD"/>
    <w:rsid w:val="00B4522F"/>
    <w:rsid w:val="00B459D7"/>
    <w:rsid w:val="00B472D2"/>
    <w:rsid w:val="00B4756A"/>
    <w:rsid w:val="00B51073"/>
    <w:rsid w:val="00B52001"/>
    <w:rsid w:val="00B52411"/>
    <w:rsid w:val="00B5336E"/>
    <w:rsid w:val="00B55248"/>
    <w:rsid w:val="00B55609"/>
    <w:rsid w:val="00B55F7B"/>
    <w:rsid w:val="00B56561"/>
    <w:rsid w:val="00B601B9"/>
    <w:rsid w:val="00B60C5E"/>
    <w:rsid w:val="00B622E1"/>
    <w:rsid w:val="00B63750"/>
    <w:rsid w:val="00B63963"/>
    <w:rsid w:val="00B64389"/>
    <w:rsid w:val="00B6603D"/>
    <w:rsid w:val="00B67953"/>
    <w:rsid w:val="00B70CF8"/>
    <w:rsid w:val="00B70F69"/>
    <w:rsid w:val="00B71515"/>
    <w:rsid w:val="00B71C7C"/>
    <w:rsid w:val="00B7437D"/>
    <w:rsid w:val="00B7554C"/>
    <w:rsid w:val="00B75680"/>
    <w:rsid w:val="00B758A0"/>
    <w:rsid w:val="00B75A75"/>
    <w:rsid w:val="00B76023"/>
    <w:rsid w:val="00B7643C"/>
    <w:rsid w:val="00B7697D"/>
    <w:rsid w:val="00B76E9B"/>
    <w:rsid w:val="00B7768E"/>
    <w:rsid w:val="00B800AF"/>
    <w:rsid w:val="00B80E6E"/>
    <w:rsid w:val="00B81D25"/>
    <w:rsid w:val="00B82E47"/>
    <w:rsid w:val="00B83C30"/>
    <w:rsid w:val="00B842E4"/>
    <w:rsid w:val="00B8469F"/>
    <w:rsid w:val="00B8484F"/>
    <w:rsid w:val="00B864A8"/>
    <w:rsid w:val="00B868A7"/>
    <w:rsid w:val="00B86FF0"/>
    <w:rsid w:val="00B878ED"/>
    <w:rsid w:val="00B905FB"/>
    <w:rsid w:val="00B90EAD"/>
    <w:rsid w:val="00B914A7"/>
    <w:rsid w:val="00B92362"/>
    <w:rsid w:val="00B923A2"/>
    <w:rsid w:val="00B939FB"/>
    <w:rsid w:val="00B94EEB"/>
    <w:rsid w:val="00B959B0"/>
    <w:rsid w:val="00B95DD7"/>
    <w:rsid w:val="00B96039"/>
    <w:rsid w:val="00B962DF"/>
    <w:rsid w:val="00B96E54"/>
    <w:rsid w:val="00B96FA7"/>
    <w:rsid w:val="00B97678"/>
    <w:rsid w:val="00BA0124"/>
    <w:rsid w:val="00BA1DA0"/>
    <w:rsid w:val="00BA2B5D"/>
    <w:rsid w:val="00BA31AB"/>
    <w:rsid w:val="00BA38CD"/>
    <w:rsid w:val="00BA3E8E"/>
    <w:rsid w:val="00BA412E"/>
    <w:rsid w:val="00BA52ED"/>
    <w:rsid w:val="00BA5422"/>
    <w:rsid w:val="00BA5534"/>
    <w:rsid w:val="00BA60CA"/>
    <w:rsid w:val="00BA61D3"/>
    <w:rsid w:val="00BB0D4F"/>
    <w:rsid w:val="00BB0ED5"/>
    <w:rsid w:val="00BB0F63"/>
    <w:rsid w:val="00BB1B1C"/>
    <w:rsid w:val="00BB2459"/>
    <w:rsid w:val="00BB2FAD"/>
    <w:rsid w:val="00BB37A8"/>
    <w:rsid w:val="00BB42F7"/>
    <w:rsid w:val="00BB47AA"/>
    <w:rsid w:val="00BB47F5"/>
    <w:rsid w:val="00BB5267"/>
    <w:rsid w:val="00BB61CA"/>
    <w:rsid w:val="00BB6C90"/>
    <w:rsid w:val="00BB7F91"/>
    <w:rsid w:val="00BC0DE7"/>
    <w:rsid w:val="00BC0F4D"/>
    <w:rsid w:val="00BC1AF1"/>
    <w:rsid w:val="00BC2033"/>
    <w:rsid w:val="00BC2B9C"/>
    <w:rsid w:val="00BC2D72"/>
    <w:rsid w:val="00BC5542"/>
    <w:rsid w:val="00BC5D7F"/>
    <w:rsid w:val="00BC6776"/>
    <w:rsid w:val="00BC7F43"/>
    <w:rsid w:val="00BD43ED"/>
    <w:rsid w:val="00BD4783"/>
    <w:rsid w:val="00BD60A6"/>
    <w:rsid w:val="00BD7B42"/>
    <w:rsid w:val="00BD7BFC"/>
    <w:rsid w:val="00BE0B85"/>
    <w:rsid w:val="00BE0B9E"/>
    <w:rsid w:val="00BE19D1"/>
    <w:rsid w:val="00BE1F1E"/>
    <w:rsid w:val="00BE2209"/>
    <w:rsid w:val="00BE390E"/>
    <w:rsid w:val="00BE42D9"/>
    <w:rsid w:val="00BE5684"/>
    <w:rsid w:val="00BE5998"/>
    <w:rsid w:val="00BE5B8D"/>
    <w:rsid w:val="00BE635A"/>
    <w:rsid w:val="00BE65E6"/>
    <w:rsid w:val="00BE6A21"/>
    <w:rsid w:val="00BF045F"/>
    <w:rsid w:val="00BF0B20"/>
    <w:rsid w:val="00BF1573"/>
    <w:rsid w:val="00BF1D59"/>
    <w:rsid w:val="00BF21CD"/>
    <w:rsid w:val="00BF2AAE"/>
    <w:rsid w:val="00BF2DC6"/>
    <w:rsid w:val="00BF3E8F"/>
    <w:rsid w:val="00BF4D82"/>
    <w:rsid w:val="00BF512B"/>
    <w:rsid w:val="00BF5D5D"/>
    <w:rsid w:val="00BF5F36"/>
    <w:rsid w:val="00BF68B7"/>
    <w:rsid w:val="00C006E1"/>
    <w:rsid w:val="00C00CD9"/>
    <w:rsid w:val="00C0280D"/>
    <w:rsid w:val="00C02FE0"/>
    <w:rsid w:val="00C037D7"/>
    <w:rsid w:val="00C04129"/>
    <w:rsid w:val="00C0494A"/>
    <w:rsid w:val="00C05223"/>
    <w:rsid w:val="00C05445"/>
    <w:rsid w:val="00C05545"/>
    <w:rsid w:val="00C076A4"/>
    <w:rsid w:val="00C07AE3"/>
    <w:rsid w:val="00C10E95"/>
    <w:rsid w:val="00C10EB2"/>
    <w:rsid w:val="00C1126C"/>
    <w:rsid w:val="00C127EC"/>
    <w:rsid w:val="00C12E1C"/>
    <w:rsid w:val="00C13B0B"/>
    <w:rsid w:val="00C14FB7"/>
    <w:rsid w:val="00C169A6"/>
    <w:rsid w:val="00C16BAE"/>
    <w:rsid w:val="00C16E68"/>
    <w:rsid w:val="00C177D1"/>
    <w:rsid w:val="00C17B95"/>
    <w:rsid w:val="00C17D75"/>
    <w:rsid w:val="00C20823"/>
    <w:rsid w:val="00C21724"/>
    <w:rsid w:val="00C22494"/>
    <w:rsid w:val="00C230E7"/>
    <w:rsid w:val="00C2370C"/>
    <w:rsid w:val="00C252CE"/>
    <w:rsid w:val="00C25525"/>
    <w:rsid w:val="00C25F00"/>
    <w:rsid w:val="00C26BBD"/>
    <w:rsid w:val="00C30D18"/>
    <w:rsid w:val="00C32DA6"/>
    <w:rsid w:val="00C347B7"/>
    <w:rsid w:val="00C3497B"/>
    <w:rsid w:val="00C34FEB"/>
    <w:rsid w:val="00C35017"/>
    <w:rsid w:val="00C35905"/>
    <w:rsid w:val="00C35A0B"/>
    <w:rsid w:val="00C35C84"/>
    <w:rsid w:val="00C378C7"/>
    <w:rsid w:val="00C40207"/>
    <w:rsid w:val="00C40BDD"/>
    <w:rsid w:val="00C416C6"/>
    <w:rsid w:val="00C41A7A"/>
    <w:rsid w:val="00C432E9"/>
    <w:rsid w:val="00C44F15"/>
    <w:rsid w:val="00C45C02"/>
    <w:rsid w:val="00C4618C"/>
    <w:rsid w:val="00C46A9B"/>
    <w:rsid w:val="00C47EE3"/>
    <w:rsid w:val="00C5032B"/>
    <w:rsid w:val="00C51A4A"/>
    <w:rsid w:val="00C52D99"/>
    <w:rsid w:val="00C52EC9"/>
    <w:rsid w:val="00C54452"/>
    <w:rsid w:val="00C545BF"/>
    <w:rsid w:val="00C54B67"/>
    <w:rsid w:val="00C54E81"/>
    <w:rsid w:val="00C565B1"/>
    <w:rsid w:val="00C56886"/>
    <w:rsid w:val="00C612B3"/>
    <w:rsid w:val="00C6171B"/>
    <w:rsid w:val="00C63443"/>
    <w:rsid w:val="00C63957"/>
    <w:rsid w:val="00C64255"/>
    <w:rsid w:val="00C64F06"/>
    <w:rsid w:val="00C651F5"/>
    <w:rsid w:val="00C6609A"/>
    <w:rsid w:val="00C66E5A"/>
    <w:rsid w:val="00C67821"/>
    <w:rsid w:val="00C67F17"/>
    <w:rsid w:val="00C70F71"/>
    <w:rsid w:val="00C716B5"/>
    <w:rsid w:val="00C73110"/>
    <w:rsid w:val="00C760F1"/>
    <w:rsid w:val="00C764B0"/>
    <w:rsid w:val="00C770B2"/>
    <w:rsid w:val="00C77365"/>
    <w:rsid w:val="00C77415"/>
    <w:rsid w:val="00C7741F"/>
    <w:rsid w:val="00C77563"/>
    <w:rsid w:val="00C81C3A"/>
    <w:rsid w:val="00C81E29"/>
    <w:rsid w:val="00C82A9F"/>
    <w:rsid w:val="00C83A2A"/>
    <w:rsid w:val="00C8442A"/>
    <w:rsid w:val="00C84DB1"/>
    <w:rsid w:val="00C86628"/>
    <w:rsid w:val="00C8775D"/>
    <w:rsid w:val="00C90A24"/>
    <w:rsid w:val="00C90A82"/>
    <w:rsid w:val="00C93773"/>
    <w:rsid w:val="00C94057"/>
    <w:rsid w:val="00C94D61"/>
    <w:rsid w:val="00C95D1A"/>
    <w:rsid w:val="00C95D97"/>
    <w:rsid w:val="00C95E71"/>
    <w:rsid w:val="00C960EA"/>
    <w:rsid w:val="00C9690E"/>
    <w:rsid w:val="00C97B58"/>
    <w:rsid w:val="00C97C99"/>
    <w:rsid w:val="00C97D15"/>
    <w:rsid w:val="00C97E21"/>
    <w:rsid w:val="00C97EDB"/>
    <w:rsid w:val="00CA12AA"/>
    <w:rsid w:val="00CA12E7"/>
    <w:rsid w:val="00CA1B25"/>
    <w:rsid w:val="00CA1C7A"/>
    <w:rsid w:val="00CA28C4"/>
    <w:rsid w:val="00CA37C1"/>
    <w:rsid w:val="00CA49F9"/>
    <w:rsid w:val="00CA56AF"/>
    <w:rsid w:val="00CA577D"/>
    <w:rsid w:val="00CA637B"/>
    <w:rsid w:val="00CA6B9F"/>
    <w:rsid w:val="00CA7503"/>
    <w:rsid w:val="00CA7986"/>
    <w:rsid w:val="00CA7D32"/>
    <w:rsid w:val="00CB1060"/>
    <w:rsid w:val="00CB1364"/>
    <w:rsid w:val="00CB3455"/>
    <w:rsid w:val="00CB3C61"/>
    <w:rsid w:val="00CB4AC9"/>
    <w:rsid w:val="00CB4F76"/>
    <w:rsid w:val="00CB6A98"/>
    <w:rsid w:val="00CB6E29"/>
    <w:rsid w:val="00CB74E9"/>
    <w:rsid w:val="00CC04E4"/>
    <w:rsid w:val="00CC0A56"/>
    <w:rsid w:val="00CC0E80"/>
    <w:rsid w:val="00CC0FAC"/>
    <w:rsid w:val="00CC12A5"/>
    <w:rsid w:val="00CC1DEF"/>
    <w:rsid w:val="00CC2CC6"/>
    <w:rsid w:val="00CC44C7"/>
    <w:rsid w:val="00CC46F3"/>
    <w:rsid w:val="00CC4F7F"/>
    <w:rsid w:val="00CC68A1"/>
    <w:rsid w:val="00CC73CA"/>
    <w:rsid w:val="00CC746D"/>
    <w:rsid w:val="00CD0141"/>
    <w:rsid w:val="00CD1083"/>
    <w:rsid w:val="00CD2B2E"/>
    <w:rsid w:val="00CD2F56"/>
    <w:rsid w:val="00CD3CE4"/>
    <w:rsid w:val="00CD479E"/>
    <w:rsid w:val="00CD4D3F"/>
    <w:rsid w:val="00CD5D53"/>
    <w:rsid w:val="00CD6267"/>
    <w:rsid w:val="00CD6E00"/>
    <w:rsid w:val="00CD7745"/>
    <w:rsid w:val="00CE0708"/>
    <w:rsid w:val="00CE087C"/>
    <w:rsid w:val="00CE0EB8"/>
    <w:rsid w:val="00CE3BDF"/>
    <w:rsid w:val="00CE3E2B"/>
    <w:rsid w:val="00CE56DB"/>
    <w:rsid w:val="00CE5FB2"/>
    <w:rsid w:val="00CE7EFD"/>
    <w:rsid w:val="00CF0147"/>
    <w:rsid w:val="00CF02FF"/>
    <w:rsid w:val="00CF12F6"/>
    <w:rsid w:val="00CF1E74"/>
    <w:rsid w:val="00CF1F35"/>
    <w:rsid w:val="00CF4455"/>
    <w:rsid w:val="00CF44DF"/>
    <w:rsid w:val="00CF5A37"/>
    <w:rsid w:val="00CF61D1"/>
    <w:rsid w:val="00CF6B7A"/>
    <w:rsid w:val="00D0060C"/>
    <w:rsid w:val="00D010FC"/>
    <w:rsid w:val="00D014CE"/>
    <w:rsid w:val="00D02C11"/>
    <w:rsid w:val="00D0419F"/>
    <w:rsid w:val="00D04D42"/>
    <w:rsid w:val="00D053EF"/>
    <w:rsid w:val="00D0597C"/>
    <w:rsid w:val="00D07151"/>
    <w:rsid w:val="00D072DA"/>
    <w:rsid w:val="00D10934"/>
    <w:rsid w:val="00D110E9"/>
    <w:rsid w:val="00D11C18"/>
    <w:rsid w:val="00D122A8"/>
    <w:rsid w:val="00D12819"/>
    <w:rsid w:val="00D12992"/>
    <w:rsid w:val="00D131DD"/>
    <w:rsid w:val="00D13CBA"/>
    <w:rsid w:val="00D13ED1"/>
    <w:rsid w:val="00D13F05"/>
    <w:rsid w:val="00D14940"/>
    <w:rsid w:val="00D16B43"/>
    <w:rsid w:val="00D17A8B"/>
    <w:rsid w:val="00D2055C"/>
    <w:rsid w:val="00D20897"/>
    <w:rsid w:val="00D211F5"/>
    <w:rsid w:val="00D2137C"/>
    <w:rsid w:val="00D21831"/>
    <w:rsid w:val="00D2187F"/>
    <w:rsid w:val="00D22EF5"/>
    <w:rsid w:val="00D23828"/>
    <w:rsid w:val="00D24B76"/>
    <w:rsid w:val="00D253D6"/>
    <w:rsid w:val="00D26027"/>
    <w:rsid w:val="00D261FD"/>
    <w:rsid w:val="00D26CC1"/>
    <w:rsid w:val="00D27085"/>
    <w:rsid w:val="00D27373"/>
    <w:rsid w:val="00D311F7"/>
    <w:rsid w:val="00D31338"/>
    <w:rsid w:val="00D31967"/>
    <w:rsid w:val="00D325D0"/>
    <w:rsid w:val="00D33296"/>
    <w:rsid w:val="00D35CEB"/>
    <w:rsid w:val="00D36DF4"/>
    <w:rsid w:val="00D409B9"/>
    <w:rsid w:val="00D41145"/>
    <w:rsid w:val="00D417CD"/>
    <w:rsid w:val="00D42A2E"/>
    <w:rsid w:val="00D42A59"/>
    <w:rsid w:val="00D4460C"/>
    <w:rsid w:val="00D45090"/>
    <w:rsid w:val="00D4570A"/>
    <w:rsid w:val="00D470DE"/>
    <w:rsid w:val="00D477C5"/>
    <w:rsid w:val="00D5094C"/>
    <w:rsid w:val="00D50B37"/>
    <w:rsid w:val="00D5119C"/>
    <w:rsid w:val="00D53190"/>
    <w:rsid w:val="00D53259"/>
    <w:rsid w:val="00D5412C"/>
    <w:rsid w:val="00D54FC3"/>
    <w:rsid w:val="00D55A77"/>
    <w:rsid w:val="00D60066"/>
    <w:rsid w:val="00D61D12"/>
    <w:rsid w:val="00D62698"/>
    <w:rsid w:val="00D627B6"/>
    <w:rsid w:val="00D633CD"/>
    <w:rsid w:val="00D64177"/>
    <w:rsid w:val="00D6520D"/>
    <w:rsid w:val="00D65457"/>
    <w:rsid w:val="00D6698E"/>
    <w:rsid w:val="00D67437"/>
    <w:rsid w:val="00D71A36"/>
    <w:rsid w:val="00D71F56"/>
    <w:rsid w:val="00D723BD"/>
    <w:rsid w:val="00D737D5"/>
    <w:rsid w:val="00D7579F"/>
    <w:rsid w:val="00D75DD7"/>
    <w:rsid w:val="00D761A5"/>
    <w:rsid w:val="00D761C5"/>
    <w:rsid w:val="00D76917"/>
    <w:rsid w:val="00D774F3"/>
    <w:rsid w:val="00D775AD"/>
    <w:rsid w:val="00D814CA"/>
    <w:rsid w:val="00D81D72"/>
    <w:rsid w:val="00D81E3E"/>
    <w:rsid w:val="00D81ECC"/>
    <w:rsid w:val="00D82551"/>
    <w:rsid w:val="00D83008"/>
    <w:rsid w:val="00D831F0"/>
    <w:rsid w:val="00D834DB"/>
    <w:rsid w:val="00D83D1D"/>
    <w:rsid w:val="00D84B07"/>
    <w:rsid w:val="00D857B8"/>
    <w:rsid w:val="00D857F7"/>
    <w:rsid w:val="00D86ECC"/>
    <w:rsid w:val="00D915F2"/>
    <w:rsid w:val="00D91ECA"/>
    <w:rsid w:val="00D9456E"/>
    <w:rsid w:val="00D94B15"/>
    <w:rsid w:val="00D95D4B"/>
    <w:rsid w:val="00D97D65"/>
    <w:rsid w:val="00DA1BA5"/>
    <w:rsid w:val="00DA50A3"/>
    <w:rsid w:val="00DA6F62"/>
    <w:rsid w:val="00DA6F93"/>
    <w:rsid w:val="00DB0F58"/>
    <w:rsid w:val="00DB11FC"/>
    <w:rsid w:val="00DB13EE"/>
    <w:rsid w:val="00DB1B61"/>
    <w:rsid w:val="00DB1FAC"/>
    <w:rsid w:val="00DB2D3C"/>
    <w:rsid w:val="00DB2DC1"/>
    <w:rsid w:val="00DB3C1E"/>
    <w:rsid w:val="00DB4B9C"/>
    <w:rsid w:val="00DB4BE9"/>
    <w:rsid w:val="00DB4FA5"/>
    <w:rsid w:val="00DB545B"/>
    <w:rsid w:val="00DB54FC"/>
    <w:rsid w:val="00DB5DE0"/>
    <w:rsid w:val="00DB64FE"/>
    <w:rsid w:val="00DB6594"/>
    <w:rsid w:val="00DB6765"/>
    <w:rsid w:val="00DB7286"/>
    <w:rsid w:val="00DB7786"/>
    <w:rsid w:val="00DB7CA6"/>
    <w:rsid w:val="00DC0FF6"/>
    <w:rsid w:val="00DC2429"/>
    <w:rsid w:val="00DC38C1"/>
    <w:rsid w:val="00DC4BF2"/>
    <w:rsid w:val="00DC673D"/>
    <w:rsid w:val="00DC6A20"/>
    <w:rsid w:val="00DC6BC0"/>
    <w:rsid w:val="00DD01E4"/>
    <w:rsid w:val="00DD052E"/>
    <w:rsid w:val="00DD11D9"/>
    <w:rsid w:val="00DD1D27"/>
    <w:rsid w:val="00DD338B"/>
    <w:rsid w:val="00DD350A"/>
    <w:rsid w:val="00DD3D42"/>
    <w:rsid w:val="00DD4FD0"/>
    <w:rsid w:val="00DD5D19"/>
    <w:rsid w:val="00DE0636"/>
    <w:rsid w:val="00DE0774"/>
    <w:rsid w:val="00DE0A18"/>
    <w:rsid w:val="00DE1F84"/>
    <w:rsid w:val="00DE238D"/>
    <w:rsid w:val="00DE394D"/>
    <w:rsid w:val="00DE3D5E"/>
    <w:rsid w:val="00DE4939"/>
    <w:rsid w:val="00DE5B3C"/>
    <w:rsid w:val="00DE5ECA"/>
    <w:rsid w:val="00DE6955"/>
    <w:rsid w:val="00DE6B65"/>
    <w:rsid w:val="00DE6F59"/>
    <w:rsid w:val="00DF0209"/>
    <w:rsid w:val="00DF0F1F"/>
    <w:rsid w:val="00DF19CB"/>
    <w:rsid w:val="00DF1AA3"/>
    <w:rsid w:val="00DF1EC8"/>
    <w:rsid w:val="00DF2F17"/>
    <w:rsid w:val="00DF377F"/>
    <w:rsid w:val="00DF3942"/>
    <w:rsid w:val="00DF5538"/>
    <w:rsid w:val="00DF5982"/>
    <w:rsid w:val="00DF6992"/>
    <w:rsid w:val="00DF7158"/>
    <w:rsid w:val="00DF74B1"/>
    <w:rsid w:val="00E00F81"/>
    <w:rsid w:val="00E02158"/>
    <w:rsid w:val="00E023DE"/>
    <w:rsid w:val="00E03F96"/>
    <w:rsid w:val="00E05F8E"/>
    <w:rsid w:val="00E0605F"/>
    <w:rsid w:val="00E075FB"/>
    <w:rsid w:val="00E07707"/>
    <w:rsid w:val="00E07947"/>
    <w:rsid w:val="00E111E6"/>
    <w:rsid w:val="00E120CA"/>
    <w:rsid w:val="00E13093"/>
    <w:rsid w:val="00E14EAB"/>
    <w:rsid w:val="00E1522B"/>
    <w:rsid w:val="00E167E6"/>
    <w:rsid w:val="00E17FAC"/>
    <w:rsid w:val="00E17FFE"/>
    <w:rsid w:val="00E20325"/>
    <w:rsid w:val="00E20510"/>
    <w:rsid w:val="00E20975"/>
    <w:rsid w:val="00E20EC2"/>
    <w:rsid w:val="00E21554"/>
    <w:rsid w:val="00E220B2"/>
    <w:rsid w:val="00E257D4"/>
    <w:rsid w:val="00E26399"/>
    <w:rsid w:val="00E264C6"/>
    <w:rsid w:val="00E27278"/>
    <w:rsid w:val="00E30B4A"/>
    <w:rsid w:val="00E316C5"/>
    <w:rsid w:val="00E32508"/>
    <w:rsid w:val="00E334B1"/>
    <w:rsid w:val="00E33527"/>
    <w:rsid w:val="00E33789"/>
    <w:rsid w:val="00E33822"/>
    <w:rsid w:val="00E3449C"/>
    <w:rsid w:val="00E347EB"/>
    <w:rsid w:val="00E35D5D"/>
    <w:rsid w:val="00E35DB3"/>
    <w:rsid w:val="00E364E0"/>
    <w:rsid w:val="00E36DD5"/>
    <w:rsid w:val="00E37BDB"/>
    <w:rsid w:val="00E37D7E"/>
    <w:rsid w:val="00E40665"/>
    <w:rsid w:val="00E406B3"/>
    <w:rsid w:val="00E409B3"/>
    <w:rsid w:val="00E40AED"/>
    <w:rsid w:val="00E40D2D"/>
    <w:rsid w:val="00E41075"/>
    <w:rsid w:val="00E4148F"/>
    <w:rsid w:val="00E41B19"/>
    <w:rsid w:val="00E41BE3"/>
    <w:rsid w:val="00E41BFC"/>
    <w:rsid w:val="00E421A3"/>
    <w:rsid w:val="00E4236B"/>
    <w:rsid w:val="00E42C84"/>
    <w:rsid w:val="00E44166"/>
    <w:rsid w:val="00E44841"/>
    <w:rsid w:val="00E44A0B"/>
    <w:rsid w:val="00E505D9"/>
    <w:rsid w:val="00E50AD6"/>
    <w:rsid w:val="00E51647"/>
    <w:rsid w:val="00E528F0"/>
    <w:rsid w:val="00E52903"/>
    <w:rsid w:val="00E52E3C"/>
    <w:rsid w:val="00E534B9"/>
    <w:rsid w:val="00E550DC"/>
    <w:rsid w:val="00E55124"/>
    <w:rsid w:val="00E55425"/>
    <w:rsid w:val="00E55D48"/>
    <w:rsid w:val="00E57310"/>
    <w:rsid w:val="00E60BDA"/>
    <w:rsid w:val="00E620CA"/>
    <w:rsid w:val="00E629F4"/>
    <w:rsid w:val="00E651F8"/>
    <w:rsid w:val="00E7002D"/>
    <w:rsid w:val="00E70574"/>
    <w:rsid w:val="00E7083F"/>
    <w:rsid w:val="00E71413"/>
    <w:rsid w:val="00E71445"/>
    <w:rsid w:val="00E72887"/>
    <w:rsid w:val="00E72BD8"/>
    <w:rsid w:val="00E745B3"/>
    <w:rsid w:val="00E74632"/>
    <w:rsid w:val="00E75167"/>
    <w:rsid w:val="00E76170"/>
    <w:rsid w:val="00E7632C"/>
    <w:rsid w:val="00E76668"/>
    <w:rsid w:val="00E77410"/>
    <w:rsid w:val="00E7758A"/>
    <w:rsid w:val="00E81750"/>
    <w:rsid w:val="00E81A5B"/>
    <w:rsid w:val="00E84419"/>
    <w:rsid w:val="00E84763"/>
    <w:rsid w:val="00E84B1F"/>
    <w:rsid w:val="00E84E42"/>
    <w:rsid w:val="00E865F8"/>
    <w:rsid w:val="00E87CD3"/>
    <w:rsid w:val="00E9334F"/>
    <w:rsid w:val="00E944CA"/>
    <w:rsid w:val="00E94C29"/>
    <w:rsid w:val="00E94D27"/>
    <w:rsid w:val="00E96C14"/>
    <w:rsid w:val="00E9708F"/>
    <w:rsid w:val="00E97282"/>
    <w:rsid w:val="00E97A68"/>
    <w:rsid w:val="00EA0BEA"/>
    <w:rsid w:val="00EA1F60"/>
    <w:rsid w:val="00EA250D"/>
    <w:rsid w:val="00EA2BFE"/>
    <w:rsid w:val="00EA3A0A"/>
    <w:rsid w:val="00EA3D8A"/>
    <w:rsid w:val="00EA4E4A"/>
    <w:rsid w:val="00EA5453"/>
    <w:rsid w:val="00EA5BAF"/>
    <w:rsid w:val="00EB001C"/>
    <w:rsid w:val="00EB0ED8"/>
    <w:rsid w:val="00EB14BC"/>
    <w:rsid w:val="00EB1AC0"/>
    <w:rsid w:val="00EB1F06"/>
    <w:rsid w:val="00EB2D42"/>
    <w:rsid w:val="00EB3499"/>
    <w:rsid w:val="00EB3735"/>
    <w:rsid w:val="00EB4B9D"/>
    <w:rsid w:val="00EB572E"/>
    <w:rsid w:val="00EB5832"/>
    <w:rsid w:val="00EB6136"/>
    <w:rsid w:val="00EB65F5"/>
    <w:rsid w:val="00EB69CE"/>
    <w:rsid w:val="00EB6C64"/>
    <w:rsid w:val="00EB6C6E"/>
    <w:rsid w:val="00EB7323"/>
    <w:rsid w:val="00EB7511"/>
    <w:rsid w:val="00EB7841"/>
    <w:rsid w:val="00EB7DEF"/>
    <w:rsid w:val="00EC0926"/>
    <w:rsid w:val="00EC0A97"/>
    <w:rsid w:val="00EC10E1"/>
    <w:rsid w:val="00EC12B5"/>
    <w:rsid w:val="00EC135E"/>
    <w:rsid w:val="00EC1F05"/>
    <w:rsid w:val="00EC43BF"/>
    <w:rsid w:val="00EC47F4"/>
    <w:rsid w:val="00EC5687"/>
    <w:rsid w:val="00EC5F6F"/>
    <w:rsid w:val="00EC659E"/>
    <w:rsid w:val="00EC7C56"/>
    <w:rsid w:val="00ED0121"/>
    <w:rsid w:val="00ED020B"/>
    <w:rsid w:val="00ED024F"/>
    <w:rsid w:val="00ED081B"/>
    <w:rsid w:val="00ED0A62"/>
    <w:rsid w:val="00ED2C89"/>
    <w:rsid w:val="00ED33D7"/>
    <w:rsid w:val="00ED3966"/>
    <w:rsid w:val="00ED4AF0"/>
    <w:rsid w:val="00ED501B"/>
    <w:rsid w:val="00ED5965"/>
    <w:rsid w:val="00ED5B41"/>
    <w:rsid w:val="00ED62F3"/>
    <w:rsid w:val="00ED710D"/>
    <w:rsid w:val="00ED7130"/>
    <w:rsid w:val="00ED7290"/>
    <w:rsid w:val="00ED738A"/>
    <w:rsid w:val="00ED76F5"/>
    <w:rsid w:val="00ED7924"/>
    <w:rsid w:val="00ED7EA4"/>
    <w:rsid w:val="00EE12C2"/>
    <w:rsid w:val="00EE275F"/>
    <w:rsid w:val="00EE2C1D"/>
    <w:rsid w:val="00EE2C99"/>
    <w:rsid w:val="00EE2D45"/>
    <w:rsid w:val="00EE2D77"/>
    <w:rsid w:val="00EE36F5"/>
    <w:rsid w:val="00EE3893"/>
    <w:rsid w:val="00EE41D5"/>
    <w:rsid w:val="00EE49FD"/>
    <w:rsid w:val="00EE4E96"/>
    <w:rsid w:val="00EE587C"/>
    <w:rsid w:val="00EE5BDB"/>
    <w:rsid w:val="00EE61F0"/>
    <w:rsid w:val="00EE6370"/>
    <w:rsid w:val="00EE6EB7"/>
    <w:rsid w:val="00EE7405"/>
    <w:rsid w:val="00EE781F"/>
    <w:rsid w:val="00EE7B71"/>
    <w:rsid w:val="00EF17D5"/>
    <w:rsid w:val="00EF1B3E"/>
    <w:rsid w:val="00EF2474"/>
    <w:rsid w:val="00EF2621"/>
    <w:rsid w:val="00EF346F"/>
    <w:rsid w:val="00EF387A"/>
    <w:rsid w:val="00EF6CE1"/>
    <w:rsid w:val="00EF7004"/>
    <w:rsid w:val="00F0004E"/>
    <w:rsid w:val="00F0056B"/>
    <w:rsid w:val="00F00CA4"/>
    <w:rsid w:val="00F011C4"/>
    <w:rsid w:val="00F01273"/>
    <w:rsid w:val="00F01A89"/>
    <w:rsid w:val="00F0211C"/>
    <w:rsid w:val="00F02197"/>
    <w:rsid w:val="00F0239C"/>
    <w:rsid w:val="00F02979"/>
    <w:rsid w:val="00F03188"/>
    <w:rsid w:val="00F041AD"/>
    <w:rsid w:val="00F04B30"/>
    <w:rsid w:val="00F04CBB"/>
    <w:rsid w:val="00F04D94"/>
    <w:rsid w:val="00F05592"/>
    <w:rsid w:val="00F05625"/>
    <w:rsid w:val="00F06743"/>
    <w:rsid w:val="00F079D5"/>
    <w:rsid w:val="00F07FB8"/>
    <w:rsid w:val="00F1190A"/>
    <w:rsid w:val="00F12E44"/>
    <w:rsid w:val="00F1414B"/>
    <w:rsid w:val="00F142C8"/>
    <w:rsid w:val="00F14C6F"/>
    <w:rsid w:val="00F15AEC"/>
    <w:rsid w:val="00F15B27"/>
    <w:rsid w:val="00F166EC"/>
    <w:rsid w:val="00F1698C"/>
    <w:rsid w:val="00F177AC"/>
    <w:rsid w:val="00F216E7"/>
    <w:rsid w:val="00F22B54"/>
    <w:rsid w:val="00F22F9F"/>
    <w:rsid w:val="00F23C8D"/>
    <w:rsid w:val="00F240A0"/>
    <w:rsid w:val="00F251B2"/>
    <w:rsid w:val="00F30DA1"/>
    <w:rsid w:val="00F31813"/>
    <w:rsid w:val="00F3357D"/>
    <w:rsid w:val="00F335C3"/>
    <w:rsid w:val="00F35226"/>
    <w:rsid w:val="00F35240"/>
    <w:rsid w:val="00F36418"/>
    <w:rsid w:val="00F36B8E"/>
    <w:rsid w:val="00F36CCE"/>
    <w:rsid w:val="00F37E40"/>
    <w:rsid w:val="00F4003C"/>
    <w:rsid w:val="00F41F5F"/>
    <w:rsid w:val="00F42223"/>
    <w:rsid w:val="00F422EA"/>
    <w:rsid w:val="00F42D84"/>
    <w:rsid w:val="00F42D86"/>
    <w:rsid w:val="00F4315F"/>
    <w:rsid w:val="00F43312"/>
    <w:rsid w:val="00F442C8"/>
    <w:rsid w:val="00F44791"/>
    <w:rsid w:val="00F4591B"/>
    <w:rsid w:val="00F45EF2"/>
    <w:rsid w:val="00F46081"/>
    <w:rsid w:val="00F46270"/>
    <w:rsid w:val="00F4629E"/>
    <w:rsid w:val="00F47E44"/>
    <w:rsid w:val="00F47EFA"/>
    <w:rsid w:val="00F50A4E"/>
    <w:rsid w:val="00F5149A"/>
    <w:rsid w:val="00F524E6"/>
    <w:rsid w:val="00F531D4"/>
    <w:rsid w:val="00F53E29"/>
    <w:rsid w:val="00F54164"/>
    <w:rsid w:val="00F542FE"/>
    <w:rsid w:val="00F546DB"/>
    <w:rsid w:val="00F54851"/>
    <w:rsid w:val="00F55120"/>
    <w:rsid w:val="00F556F6"/>
    <w:rsid w:val="00F5752A"/>
    <w:rsid w:val="00F57694"/>
    <w:rsid w:val="00F577A5"/>
    <w:rsid w:val="00F6047F"/>
    <w:rsid w:val="00F60C36"/>
    <w:rsid w:val="00F6160B"/>
    <w:rsid w:val="00F6294D"/>
    <w:rsid w:val="00F62AA1"/>
    <w:rsid w:val="00F64188"/>
    <w:rsid w:val="00F645FB"/>
    <w:rsid w:val="00F65EE7"/>
    <w:rsid w:val="00F700B2"/>
    <w:rsid w:val="00F700B7"/>
    <w:rsid w:val="00F700C8"/>
    <w:rsid w:val="00F7077F"/>
    <w:rsid w:val="00F710E1"/>
    <w:rsid w:val="00F736E8"/>
    <w:rsid w:val="00F75619"/>
    <w:rsid w:val="00F75847"/>
    <w:rsid w:val="00F7654F"/>
    <w:rsid w:val="00F76682"/>
    <w:rsid w:val="00F76773"/>
    <w:rsid w:val="00F80A03"/>
    <w:rsid w:val="00F80A30"/>
    <w:rsid w:val="00F81871"/>
    <w:rsid w:val="00F81AF8"/>
    <w:rsid w:val="00F81BD4"/>
    <w:rsid w:val="00F82F65"/>
    <w:rsid w:val="00F8441E"/>
    <w:rsid w:val="00F86102"/>
    <w:rsid w:val="00F8647A"/>
    <w:rsid w:val="00F87CF7"/>
    <w:rsid w:val="00F9099C"/>
    <w:rsid w:val="00F91DAE"/>
    <w:rsid w:val="00F92547"/>
    <w:rsid w:val="00F9435D"/>
    <w:rsid w:val="00F94BF1"/>
    <w:rsid w:val="00F94D31"/>
    <w:rsid w:val="00F95369"/>
    <w:rsid w:val="00F9593C"/>
    <w:rsid w:val="00F95FC6"/>
    <w:rsid w:val="00F96677"/>
    <w:rsid w:val="00F96AA8"/>
    <w:rsid w:val="00F96BE1"/>
    <w:rsid w:val="00F9702D"/>
    <w:rsid w:val="00F97593"/>
    <w:rsid w:val="00FA0973"/>
    <w:rsid w:val="00FA14A6"/>
    <w:rsid w:val="00FA3DAA"/>
    <w:rsid w:val="00FA3E66"/>
    <w:rsid w:val="00FA421F"/>
    <w:rsid w:val="00FA4725"/>
    <w:rsid w:val="00FA4740"/>
    <w:rsid w:val="00FA55E2"/>
    <w:rsid w:val="00FA56D1"/>
    <w:rsid w:val="00FA576A"/>
    <w:rsid w:val="00FA6A9D"/>
    <w:rsid w:val="00FB0014"/>
    <w:rsid w:val="00FB0260"/>
    <w:rsid w:val="00FB15CB"/>
    <w:rsid w:val="00FB16AC"/>
    <w:rsid w:val="00FB38AD"/>
    <w:rsid w:val="00FB3932"/>
    <w:rsid w:val="00FB3D89"/>
    <w:rsid w:val="00FB47D7"/>
    <w:rsid w:val="00FB52B1"/>
    <w:rsid w:val="00FB62C1"/>
    <w:rsid w:val="00FB650A"/>
    <w:rsid w:val="00FB65EA"/>
    <w:rsid w:val="00FB6753"/>
    <w:rsid w:val="00FB685A"/>
    <w:rsid w:val="00FB6A8A"/>
    <w:rsid w:val="00FB713B"/>
    <w:rsid w:val="00FB7277"/>
    <w:rsid w:val="00FB7B96"/>
    <w:rsid w:val="00FC0721"/>
    <w:rsid w:val="00FC0950"/>
    <w:rsid w:val="00FC1FDE"/>
    <w:rsid w:val="00FC2FD0"/>
    <w:rsid w:val="00FC38BC"/>
    <w:rsid w:val="00FC39F0"/>
    <w:rsid w:val="00FC48C9"/>
    <w:rsid w:val="00FC490F"/>
    <w:rsid w:val="00FC60F2"/>
    <w:rsid w:val="00FC65EA"/>
    <w:rsid w:val="00FC7BDB"/>
    <w:rsid w:val="00FC7BEF"/>
    <w:rsid w:val="00FD0AB5"/>
    <w:rsid w:val="00FD1068"/>
    <w:rsid w:val="00FD1D6B"/>
    <w:rsid w:val="00FD1F9E"/>
    <w:rsid w:val="00FD2257"/>
    <w:rsid w:val="00FD394B"/>
    <w:rsid w:val="00FD4031"/>
    <w:rsid w:val="00FD4E58"/>
    <w:rsid w:val="00FD5592"/>
    <w:rsid w:val="00FD5B08"/>
    <w:rsid w:val="00FD5C43"/>
    <w:rsid w:val="00FD67FE"/>
    <w:rsid w:val="00FD6BFF"/>
    <w:rsid w:val="00FD7B3C"/>
    <w:rsid w:val="00FD7EB5"/>
    <w:rsid w:val="00FE12F3"/>
    <w:rsid w:val="00FE15F4"/>
    <w:rsid w:val="00FE1D28"/>
    <w:rsid w:val="00FE5D2D"/>
    <w:rsid w:val="00FE5E70"/>
    <w:rsid w:val="00FE5F4D"/>
    <w:rsid w:val="00FE606F"/>
    <w:rsid w:val="00FE7F72"/>
    <w:rsid w:val="00FF0106"/>
    <w:rsid w:val="00FF0CFA"/>
    <w:rsid w:val="00FF2D5A"/>
    <w:rsid w:val="00FF3786"/>
    <w:rsid w:val="00FF4E6E"/>
    <w:rsid w:val="00FF546E"/>
    <w:rsid w:val="00FF7198"/>
    <w:rsid w:val="00FF7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25D4ADE"/>
  <w15:docId w15:val="{1C4EAE41-2825-48B3-94F9-5EC5A8DA0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1BB"/>
    <w:rPr>
      <w:rFonts w:ascii="Verdana" w:hAnsi="Verdana"/>
      <w:szCs w:val="24"/>
    </w:rPr>
  </w:style>
  <w:style w:type="paragraph" w:styleId="Heading1">
    <w:name w:val="heading 1"/>
    <w:basedOn w:val="Normal"/>
    <w:next w:val="BodyText"/>
    <w:link w:val="Heading1Char"/>
    <w:uiPriority w:val="9"/>
    <w:qFormat/>
    <w:rsid w:val="000D3A04"/>
    <w:pPr>
      <w:keepNext/>
      <w:numPr>
        <w:numId w:val="1"/>
      </w:numPr>
      <w:spacing w:before="240" w:after="60"/>
      <w:outlineLvl w:val="0"/>
    </w:pPr>
    <w:rPr>
      <w:rFonts w:ascii="Arial" w:hAnsi="Arial" w:cs="Arial"/>
      <w:b/>
      <w:bCs/>
      <w:color w:val="000080"/>
      <w:kern w:val="32"/>
      <w:sz w:val="40"/>
      <w:szCs w:val="40"/>
    </w:rPr>
  </w:style>
  <w:style w:type="paragraph" w:styleId="Heading2">
    <w:name w:val="heading 2"/>
    <w:basedOn w:val="Normal"/>
    <w:next w:val="BodyText"/>
    <w:link w:val="Heading2Char"/>
    <w:uiPriority w:val="9"/>
    <w:qFormat/>
    <w:rsid w:val="00FA4740"/>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BodyText"/>
    <w:link w:val="Heading3Char"/>
    <w:uiPriority w:val="9"/>
    <w:qFormat/>
    <w:rsid w:val="006F0242"/>
    <w:pPr>
      <w:keepNext/>
      <w:numPr>
        <w:ilvl w:val="2"/>
        <w:numId w:val="1"/>
      </w:numPr>
      <w:spacing w:before="240" w:after="60"/>
      <w:outlineLvl w:val="2"/>
    </w:pPr>
    <w:rPr>
      <w:rFonts w:ascii="Arial" w:hAnsi="Arial" w:cs="Arial"/>
      <w:b/>
      <w:bCs/>
      <w:i/>
      <w:szCs w:val="26"/>
      <w:lang w:val="en-GB"/>
    </w:rPr>
  </w:style>
  <w:style w:type="paragraph" w:styleId="Heading4">
    <w:name w:val="heading 4"/>
    <w:basedOn w:val="Normal"/>
    <w:next w:val="BodyText"/>
    <w:qFormat/>
    <w:rsid w:val="00866FF4"/>
    <w:pPr>
      <w:keepNext/>
      <w:numPr>
        <w:ilvl w:val="3"/>
        <w:numId w:val="1"/>
      </w:numPr>
      <w:spacing w:before="240" w:after="60"/>
      <w:outlineLvl w:val="3"/>
    </w:pPr>
    <w:rPr>
      <w:rFonts w:ascii="Arial" w:hAnsi="Arial"/>
      <w:b/>
      <w:bCs/>
      <w:sz w:val="24"/>
      <w:szCs w:val="28"/>
    </w:rPr>
  </w:style>
  <w:style w:type="paragraph" w:styleId="Heading5">
    <w:name w:val="heading 5"/>
    <w:basedOn w:val="Normal"/>
    <w:next w:val="Normal"/>
    <w:qFormat/>
    <w:rsid w:val="00FA4740"/>
    <w:pPr>
      <w:numPr>
        <w:ilvl w:val="4"/>
        <w:numId w:val="1"/>
      </w:numPr>
      <w:spacing w:before="240" w:after="60"/>
      <w:outlineLvl w:val="4"/>
    </w:pPr>
    <w:rPr>
      <w:b/>
      <w:bCs/>
      <w:i/>
      <w:iCs/>
      <w:sz w:val="26"/>
      <w:szCs w:val="26"/>
    </w:rPr>
  </w:style>
  <w:style w:type="paragraph" w:styleId="Heading6">
    <w:name w:val="heading 6"/>
    <w:basedOn w:val="Normal"/>
    <w:next w:val="Normal"/>
    <w:qFormat/>
    <w:rsid w:val="00FA4740"/>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FB7B96"/>
    <w:pPr>
      <w:tabs>
        <w:tab w:val="num" w:pos="1296"/>
      </w:tabs>
      <w:spacing w:before="240" w:after="60"/>
      <w:ind w:left="1296" w:hanging="1296"/>
      <w:outlineLvl w:val="6"/>
    </w:pPr>
    <w:rPr>
      <w:rFonts w:ascii="Arial" w:hAnsi="Arial"/>
      <w:sz w:val="24"/>
      <w:szCs w:val="20"/>
    </w:rPr>
  </w:style>
  <w:style w:type="paragraph" w:styleId="Heading8">
    <w:name w:val="heading 8"/>
    <w:basedOn w:val="Normal"/>
    <w:next w:val="Normal"/>
    <w:qFormat/>
    <w:rsid w:val="00FB7B96"/>
    <w:pPr>
      <w:tabs>
        <w:tab w:val="num" w:pos="1440"/>
      </w:tabs>
      <w:spacing w:before="240" w:after="60"/>
      <w:ind w:left="1440" w:hanging="1440"/>
      <w:outlineLvl w:val="7"/>
    </w:pPr>
    <w:rPr>
      <w:rFonts w:ascii="Arial" w:hAnsi="Arial"/>
      <w:i/>
      <w:sz w:val="24"/>
      <w:szCs w:val="20"/>
    </w:rPr>
  </w:style>
  <w:style w:type="paragraph" w:styleId="Heading9">
    <w:name w:val="heading 9"/>
    <w:basedOn w:val="Normal"/>
    <w:next w:val="Normal"/>
    <w:qFormat/>
    <w:rsid w:val="00FB7B96"/>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Body Text Char1 Char,Body Text Char3 Char,Body Text Char2 Char Char,Body Text Char1 Char1 Char Char,Body Text Char Char Char Char Char,Body Text Char Char1 Char Char"/>
    <w:basedOn w:val="Normal"/>
    <w:link w:val="BodyTextChar2"/>
    <w:rsid w:val="006B52C9"/>
    <w:pPr>
      <w:spacing w:before="120" w:after="120"/>
      <w:jc w:val="both"/>
    </w:pPr>
  </w:style>
  <w:style w:type="character" w:customStyle="1" w:styleId="BodyTextChar2">
    <w:name w:val="Body Text Char2"/>
    <w:aliases w:val="Body Text Char1 Char1,Body Text Char Char Char,Body Text Char1 Char Char Char,Body Text Char Char1,Body Text Char1 Char Char1,Body Text Char3 Char Char,Body Text Char2 Char Char Char,Body Text Char1 Char1 Char Char Char"/>
    <w:basedOn w:val="DefaultParagraphFont"/>
    <w:link w:val="BodyText"/>
    <w:rsid w:val="004E7041"/>
    <w:rPr>
      <w:rFonts w:ascii="Verdana" w:hAnsi="Verdana"/>
      <w:szCs w:val="24"/>
      <w:lang w:val="en-US" w:eastAsia="en-US" w:bidi="ar-SA"/>
    </w:rPr>
  </w:style>
  <w:style w:type="paragraph" w:styleId="Header">
    <w:name w:val="header"/>
    <w:basedOn w:val="Normal"/>
    <w:link w:val="HeaderChar"/>
    <w:uiPriority w:val="99"/>
    <w:rsid w:val="006B52C9"/>
    <w:pPr>
      <w:tabs>
        <w:tab w:val="center" w:pos="4320"/>
        <w:tab w:val="right" w:pos="8640"/>
      </w:tabs>
    </w:pPr>
  </w:style>
  <w:style w:type="paragraph" w:styleId="Footer">
    <w:name w:val="footer"/>
    <w:basedOn w:val="Normal"/>
    <w:link w:val="FooterChar"/>
    <w:uiPriority w:val="99"/>
    <w:rsid w:val="006B52C9"/>
    <w:pPr>
      <w:tabs>
        <w:tab w:val="center" w:pos="4320"/>
        <w:tab w:val="right" w:pos="8640"/>
      </w:tabs>
    </w:pPr>
  </w:style>
  <w:style w:type="paragraph" w:styleId="Title">
    <w:name w:val="Title"/>
    <w:basedOn w:val="Normal"/>
    <w:link w:val="TitleChar"/>
    <w:qFormat/>
    <w:rsid w:val="006B52C9"/>
    <w:pPr>
      <w:spacing w:before="240" w:after="60"/>
      <w:jc w:val="center"/>
      <w:outlineLvl w:val="0"/>
    </w:pPr>
    <w:rPr>
      <w:rFonts w:cs="Arial"/>
      <w:b/>
      <w:bCs/>
      <w:kern w:val="28"/>
      <w:sz w:val="32"/>
      <w:szCs w:val="32"/>
    </w:rPr>
  </w:style>
  <w:style w:type="paragraph" w:styleId="Subtitle">
    <w:name w:val="Subtitle"/>
    <w:basedOn w:val="Normal"/>
    <w:qFormat/>
    <w:rsid w:val="006B52C9"/>
    <w:pPr>
      <w:spacing w:after="60"/>
      <w:jc w:val="center"/>
      <w:outlineLvl w:val="1"/>
    </w:pPr>
    <w:rPr>
      <w:rFonts w:cs="Arial"/>
      <w:sz w:val="24"/>
    </w:rPr>
  </w:style>
  <w:style w:type="character" w:customStyle="1" w:styleId="Code">
    <w:name w:val="Code"/>
    <w:basedOn w:val="DefaultParagraphFont"/>
    <w:rsid w:val="006B52C9"/>
    <w:rPr>
      <w:rFonts w:ascii="Courier New" w:hAnsi="Courier New"/>
      <w:sz w:val="18"/>
    </w:rPr>
  </w:style>
  <w:style w:type="paragraph" w:styleId="BlockText">
    <w:name w:val="Block Text"/>
    <w:basedOn w:val="Normal"/>
    <w:rsid w:val="006B52C9"/>
    <w:pPr>
      <w:spacing w:after="120"/>
      <w:ind w:left="1440" w:right="1440"/>
      <w:jc w:val="both"/>
    </w:pPr>
  </w:style>
  <w:style w:type="character" w:styleId="Hyperlink">
    <w:name w:val="Hyperlink"/>
    <w:basedOn w:val="DefaultParagraphFont"/>
    <w:uiPriority w:val="99"/>
    <w:rsid w:val="006B52C9"/>
    <w:rPr>
      <w:color w:val="0000FF"/>
      <w:u w:val="single"/>
    </w:rPr>
  </w:style>
  <w:style w:type="paragraph" w:styleId="Caption">
    <w:name w:val="caption"/>
    <w:basedOn w:val="Normal"/>
    <w:next w:val="Normal"/>
    <w:qFormat/>
    <w:rsid w:val="006B52C9"/>
    <w:pPr>
      <w:spacing w:before="120" w:after="120"/>
    </w:pPr>
    <w:rPr>
      <w:b/>
      <w:bCs/>
      <w:szCs w:val="20"/>
    </w:rPr>
  </w:style>
  <w:style w:type="character" w:styleId="FollowedHyperlink">
    <w:name w:val="FollowedHyperlink"/>
    <w:basedOn w:val="DefaultParagraphFont"/>
    <w:uiPriority w:val="99"/>
    <w:rsid w:val="006B52C9"/>
    <w:rPr>
      <w:color w:val="800080"/>
      <w:u w:val="single"/>
    </w:rPr>
  </w:style>
  <w:style w:type="paragraph" w:styleId="BalloonText">
    <w:name w:val="Balloon Text"/>
    <w:basedOn w:val="Normal"/>
    <w:link w:val="BalloonTextChar"/>
    <w:uiPriority w:val="99"/>
    <w:semiHidden/>
    <w:rsid w:val="006B52C9"/>
    <w:rPr>
      <w:rFonts w:ascii="Tahoma" w:hAnsi="Tahoma" w:cs="Tahoma"/>
      <w:sz w:val="16"/>
      <w:szCs w:val="16"/>
    </w:rPr>
  </w:style>
  <w:style w:type="character" w:styleId="CommentReference">
    <w:name w:val="annotation reference"/>
    <w:basedOn w:val="DefaultParagraphFont"/>
    <w:semiHidden/>
    <w:rsid w:val="006B52C9"/>
    <w:rPr>
      <w:sz w:val="16"/>
      <w:szCs w:val="16"/>
    </w:rPr>
  </w:style>
  <w:style w:type="paragraph" w:styleId="CommentText">
    <w:name w:val="annotation text"/>
    <w:basedOn w:val="Normal"/>
    <w:link w:val="CommentTextChar"/>
    <w:semiHidden/>
    <w:rsid w:val="006B52C9"/>
    <w:rPr>
      <w:szCs w:val="20"/>
    </w:rPr>
  </w:style>
  <w:style w:type="paragraph" w:styleId="CommentSubject">
    <w:name w:val="annotation subject"/>
    <w:basedOn w:val="CommentText"/>
    <w:next w:val="CommentText"/>
    <w:semiHidden/>
    <w:rsid w:val="006B52C9"/>
    <w:rPr>
      <w:b/>
      <w:bCs/>
    </w:rPr>
  </w:style>
  <w:style w:type="paragraph" w:customStyle="1" w:styleId="DefinitionList">
    <w:name w:val="Definition List"/>
    <w:basedOn w:val="Normal"/>
    <w:next w:val="Normal"/>
    <w:rsid w:val="006B52C9"/>
    <w:pPr>
      <w:ind w:left="360"/>
    </w:pPr>
    <w:rPr>
      <w:rFonts w:ascii="Times New Roman" w:eastAsia="MS Mincho" w:hAnsi="Times New Roman"/>
      <w:snapToGrid w:val="0"/>
      <w:sz w:val="24"/>
      <w:szCs w:val="20"/>
    </w:rPr>
  </w:style>
  <w:style w:type="paragraph" w:styleId="FootnoteText">
    <w:name w:val="footnote text"/>
    <w:basedOn w:val="Normal"/>
    <w:link w:val="FootnoteTextChar"/>
    <w:semiHidden/>
    <w:rsid w:val="006B52C9"/>
    <w:pPr>
      <w:jc w:val="both"/>
    </w:pPr>
    <w:rPr>
      <w:szCs w:val="20"/>
    </w:rPr>
  </w:style>
  <w:style w:type="character" w:styleId="FootnoteReference">
    <w:name w:val="footnote reference"/>
    <w:basedOn w:val="DefaultParagraphFont"/>
    <w:uiPriority w:val="99"/>
    <w:semiHidden/>
    <w:rsid w:val="006B52C9"/>
    <w:rPr>
      <w:vertAlign w:val="superscript"/>
    </w:rPr>
  </w:style>
  <w:style w:type="character" w:customStyle="1" w:styleId="CODE0">
    <w:name w:val="CODE"/>
    <w:rsid w:val="006B52C9"/>
    <w:rPr>
      <w:rFonts w:ascii="Courier New" w:hAnsi="Courier New"/>
      <w:noProof/>
      <w:spacing w:val="-10"/>
      <w:sz w:val="18"/>
      <w:szCs w:val="20"/>
      <w:lang w:val="en-GB"/>
    </w:rPr>
  </w:style>
  <w:style w:type="paragraph" w:customStyle="1" w:styleId="Preformatted">
    <w:name w:val="Preformatted"/>
    <w:basedOn w:val="Normal"/>
    <w:rsid w:val="006B52C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MS Mincho" w:hAnsi="Courier New"/>
      <w:snapToGrid w:val="0"/>
      <w:szCs w:val="20"/>
    </w:rPr>
  </w:style>
  <w:style w:type="paragraph" w:styleId="TOC1">
    <w:name w:val="toc 1"/>
    <w:basedOn w:val="Normal"/>
    <w:next w:val="Normal"/>
    <w:autoRedefine/>
    <w:uiPriority w:val="39"/>
    <w:rsid w:val="000D3A04"/>
    <w:rPr>
      <w:b/>
      <w:i/>
      <w:color w:val="000080"/>
      <w:sz w:val="36"/>
      <w:szCs w:val="36"/>
    </w:rPr>
  </w:style>
  <w:style w:type="paragraph" w:styleId="TOC2">
    <w:name w:val="toc 2"/>
    <w:basedOn w:val="Normal"/>
    <w:next w:val="Normal"/>
    <w:autoRedefine/>
    <w:uiPriority w:val="39"/>
    <w:rsid w:val="0032009C"/>
    <w:pPr>
      <w:tabs>
        <w:tab w:val="left" w:pos="1200"/>
        <w:tab w:val="right" w:leader="dot" w:pos="8299"/>
      </w:tabs>
      <w:ind w:left="200"/>
    </w:pPr>
    <w:rPr>
      <w:b/>
      <w:sz w:val="24"/>
    </w:rPr>
  </w:style>
  <w:style w:type="table" w:styleId="TableGrid">
    <w:name w:val="Table Grid"/>
    <w:basedOn w:val="TableNormal"/>
    <w:uiPriority w:val="59"/>
    <w:rsid w:val="00F16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Text">
    <w:name w:val="Level 1 Text"/>
    <w:basedOn w:val="BodyText"/>
    <w:rsid w:val="003B5961"/>
    <w:pPr>
      <w:autoSpaceDE w:val="0"/>
      <w:autoSpaceDN w:val="0"/>
      <w:spacing w:before="0"/>
    </w:pPr>
    <w:rPr>
      <w:rFonts w:cs="Verdana"/>
      <w:sz w:val="18"/>
      <w:szCs w:val="18"/>
      <w:lang w:val="en-GB"/>
    </w:rPr>
  </w:style>
  <w:style w:type="paragraph" w:customStyle="1" w:styleId="Level2Text">
    <w:name w:val="Level 2 Text"/>
    <w:basedOn w:val="BodyText"/>
    <w:rsid w:val="003B5961"/>
    <w:pPr>
      <w:autoSpaceDE w:val="0"/>
      <w:autoSpaceDN w:val="0"/>
      <w:spacing w:before="0"/>
    </w:pPr>
    <w:rPr>
      <w:rFonts w:cs="Verdana"/>
      <w:sz w:val="18"/>
      <w:szCs w:val="18"/>
      <w:lang w:val="en-GB"/>
    </w:rPr>
  </w:style>
  <w:style w:type="paragraph" w:customStyle="1" w:styleId="Level3Text">
    <w:name w:val="Level 3 Text"/>
    <w:basedOn w:val="BodyText"/>
    <w:rsid w:val="003B5961"/>
    <w:pPr>
      <w:tabs>
        <w:tab w:val="left" w:pos="360"/>
        <w:tab w:val="left" w:pos="720"/>
      </w:tabs>
      <w:autoSpaceDE w:val="0"/>
      <w:autoSpaceDN w:val="0"/>
      <w:spacing w:before="0"/>
    </w:pPr>
    <w:rPr>
      <w:rFonts w:cs="Verdana"/>
      <w:sz w:val="18"/>
      <w:szCs w:val="18"/>
      <w:lang w:val="en-GB"/>
    </w:rPr>
  </w:style>
  <w:style w:type="paragraph" w:customStyle="1" w:styleId="TableText">
    <w:name w:val="Table Text"/>
    <w:basedOn w:val="Normal"/>
    <w:rsid w:val="003B5961"/>
    <w:pPr>
      <w:autoSpaceDE w:val="0"/>
      <w:autoSpaceDN w:val="0"/>
    </w:pPr>
    <w:rPr>
      <w:rFonts w:cs="Verdana"/>
      <w:sz w:val="18"/>
      <w:szCs w:val="18"/>
      <w:lang w:val="en-GB"/>
    </w:rPr>
  </w:style>
  <w:style w:type="paragraph" w:customStyle="1" w:styleId="ColumnHeading">
    <w:name w:val="Column Heading"/>
    <w:basedOn w:val="TableText"/>
    <w:next w:val="BodyText"/>
    <w:rsid w:val="003B5961"/>
    <w:pPr>
      <w:jc w:val="center"/>
    </w:pPr>
  </w:style>
  <w:style w:type="paragraph" w:styleId="ListNumber">
    <w:name w:val="List Number"/>
    <w:basedOn w:val="BodyText"/>
    <w:rsid w:val="003B5961"/>
    <w:pPr>
      <w:tabs>
        <w:tab w:val="left" w:pos="360"/>
        <w:tab w:val="num" w:pos="720"/>
      </w:tabs>
      <w:autoSpaceDE w:val="0"/>
      <w:autoSpaceDN w:val="0"/>
      <w:spacing w:before="0"/>
      <w:ind w:left="360" w:hanging="360"/>
    </w:pPr>
    <w:rPr>
      <w:rFonts w:cs="Verdana"/>
      <w:sz w:val="18"/>
      <w:szCs w:val="18"/>
      <w:lang w:val="en-GB"/>
    </w:rPr>
  </w:style>
  <w:style w:type="paragraph" w:styleId="ListBullet">
    <w:name w:val="List Bullet"/>
    <w:basedOn w:val="BodyText"/>
    <w:rsid w:val="003B5961"/>
    <w:pPr>
      <w:tabs>
        <w:tab w:val="num" w:pos="926"/>
      </w:tabs>
      <w:autoSpaceDE w:val="0"/>
      <w:autoSpaceDN w:val="0"/>
      <w:spacing w:before="0"/>
      <w:ind w:left="926" w:hanging="360"/>
    </w:pPr>
    <w:rPr>
      <w:rFonts w:cs="Verdana"/>
      <w:sz w:val="18"/>
      <w:szCs w:val="18"/>
      <w:lang w:val="en-GB"/>
    </w:rPr>
  </w:style>
  <w:style w:type="paragraph" w:customStyle="1" w:styleId="Non-normativeExample">
    <w:name w:val="Non-normative Example"/>
    <w:basedOn w:val="Normal"/>
    <w:rsid w:val="003B5961"/>
    <w:pPr>
      <w:pBdr>
        <w:top w:val="single" w:sz="4" w:space="1" w:color="auto"/>
        <w:left w:val="single" w:sz="4" w:space="4" w:color="auto"/>
        <w:bottom w:val="single" w:sz="4" w:space="1" w:color="auto"/>
        <w:right w:val="single" w:sz="4" w:space="4" w:color="auto"/>
      </w:pBdr>
      <w:shd w:val="clear" w:color="auto" w:fill="00FFFF"/>
      <w:autoSpaceDE w:val="0"/>
      <w:autoSpaceDN w:val="0"/>
      <w:spacing w:after="120"/>
    </w:pPr>
    <w:rPr>
      <w:rFonts w:ascii="Courier New" w:hAnsi="Courier New" w:cs="Batang"/>
      <w:noProof/>
      <w:sz w:val="18"/>
      <w:szCs w:val="18"/>
      <w:lang w:val="en-GB"/>
    </w:rPr>
  </w:style>
  <w:style w:type="paragraph" w:customStyle="1" w:styleId="EditorsComments">
    <w:name w:val="Editor's Comments"/>
    <w:basedOn w:val="BlockText"/>
    <w:rsid w:val="003B5961"/>
    <w:pPr>
      <w:shd w:val="clear" w:color="auto" w:fill="FFFF00"/>
      <w:autoSpaceDE w:val="0"/>
      <w:autoSpaceDN w:val="0"/>
      <w:ind w:left="720" w:right="720"/>
    </w:pPr>
    <w:rPr>
      <w:rFonts w:cs="Batang"/>
      <w:sz w:val="18"/>
      <w:szCs w:val="18"/>
      <w:lang w:val="en-GB"/>
    </w:rPr>
  </w:style>
  <w:style w:type="character" w:customStyle="1" w:styleId="Modal">
    <w:name w:val="Modal"/>
    <w:basedOn w:val="DefaultParagraphFont"/>
    <w:rsid w:val="003B5961"/>
    <w:rPr>
      <w:caps/>
    </w:rPr>
  </w:style>
  <w:style w:type="paragraph" w:customStyle="1" w:styleId="Non-normativeCounterexample">
    <w:name w:val="Non-normative Counterexample"/>
    <w:basedOn w:val="Non-normativeExample"/>
    <w:rsid w:val="003B5961"/>
    <w:pPr>
      <w:shd w:val="clear" w:color="auto" w:fill="FF9999"/>
    </w:pPr>
  </w:style>
  <w:style w:type="paragraph" w:styleId="TOC3">
    <w:name w:val="toc 3"/>
    <w:basedOn w:val="Normal"/>
    <w:next w:val="Normal"/>
    <w:autoRedefine/>
    <w:uiPriority w:val="39"/>
    <w:rsid w:val="0032009C"/>
    <w:pPr>
      <w:ind w:left="720"/>
    </w:pPr>
  </w:style>
  <w:style w:type="paragraph" w:customStyle="1" w:styleId="StyleHeading1Left-025">
    <w:name w:val="Style Heading 1 + Left:  -0.25&quot;"/>
    <w:basedOn w:val="Heading1"/>
    <w:rsid w:val="005C4D16"/>
    <w:pPr>
      <w:numPr>
        <w:numId w:val="0"/>
      </w:numPr>
      <w:ind w:left="-360"/>
    </w:pPr>
    <w:rPr>
      <w:rFonts w:cs="Times New Roman"/>
      <w:szCs w:val="20"/>
    </w:rPr>
  </w:style>
  <w:style w:type="character" w:styleId="PageNumber">
    <w:name w:val="page number"/>
    <w:basedOn w:val="DefaultParagraphFont"/>
    <w:rsid w:val="005C4D16"/>
  </w:style>
  <w:style w:type="paragraph" w:styleId="DocumentMap">
    <w:name w:val="Document Map"/>
    <w:basedOn w:val="Normal"/>
    <w:semiHidden/>
    <w:rsid w:val="005C4D16"/>
    <w:pPr>
      <w:shd w:val="clear" w:color="auto" w:fill="000080"/>
    </w:pPr>
    <w:rPr>
      <w:rFonts w:ascii="Tahoma" w:hAnsi="Tahoma" w:cs="Tahoma"/>
      <w:szCs w:val="20"/>
    </w:rPr>
  </w:style>
  <w:style w:type="paragraph" w:styleId="Index1">
    <w:name w:val="index 1"/>
    <w:basedOn w:val="Normal"/>
    <w:next w:val="Normal"/>
    <w:autoRedefine/>
    <w:semiHidden/>
    <w:rsid w:val="001D5AE5"/>
    <w:pPr>
      <w:ind w:left="200" w:hanging="200"/>
    </w:pPr>
  </w:style>
  <w:style w:type="paragraph" w:styleId="EndnoteText">
    <w:name w:val="endnote text"/>
    <w:basedOn w:val="Normal"/>
    <w:semiHidden/>
    <w:rsid w:val="00660849"/>
    <w:rPr>
      <w:szCs w:val="20"/>
    </w:rPr>
  </w:style>
  <w:style w:type="character" w:styleId="EndnoteReference">
    <w:name w:val="endnote reference"/>
    <w:basedOn w:val="DefaultParagraphFont"/>
    <w:semiHidden/>
    <w:rsid w:val="00660849"/>
    <w:rPr>
      <w:vertAlign w:val="superscript"/>
    </w:rPr>
  </w:style>
  <w:style w:type="character" w:customStyle="1" w:styleId="CommentTextChar">
    <w:name w:val="Comment Text Char"/>
    <w:basedOn w:val="DefaultParagraphFont"/>
    <w:link w:val="CommentText"/>
    <w:uiPriority w:val="99"/>
    <w:semiHidden/>
    <w:rsid w:val="00905C31"/>
    <w:rPr>
      <w:rFonts w:ascii="Verdana" w:hAnsi="Verdana"/>
    </w:rPr>
  </w:style>
  <w:style w:type="character" w:customStyle="1" w:styleId="FootnoteTextChar">
    <w:name w:val="Footnote Text Char"/>
    <w:basedOn w:val="DefaultParagraphFont"/>
    <w:link w:val="FootnoteText"/>
    <w:uiPriority w:val="99"/>
    <w:semiHidden/>
    <w:rsid w:val="001A7FEB"/>
    <w:rPr>
      <w:rFonts w:ascii="Verdana" w:hAnsi="Verdana"/>
    </w:rPr>
  </w:style>
  <w:style w:type="paragraph" w:styleId="TOCHeading">
    <w:name w:val="TOC Heading"/>
    <w:basedOn w:val="Heading1"/>
    <w:next w:val="Normal"/>
    <w:uiPriority w:val="39"/>
    <w:semiHidden/>
    <w:unhideWhenUsed/>
    <w:qFormat/>
    <w:rsid w:val="00101989"/>
    <w:pPr>
      <w:keepLines/>
      <w:numPr>
        <w:numId w:val="0"/>
      </w:numPr>
      <w:spacing w:before="480" w:after="0" w:line="276" w:lineRule="auto"/>
      <w:outlineLvl w:val="9"/>
    </w:pPr>
    <w:rPr>
      <w:rFonts w:ascii="Cambria" w:hAnsi="Cambria" w:cs="Times New Roman"/>
      <w:color w:val="365F91"/>
      <w:kern w:val="0"/>
      <w:sz w:val="28"/>
      <w:szCs w:val="28"/>
    </w:rPr>
  </w:style>
  <w:style w:type="paragraph" w:styleId="TOC4">
    <w:name w:val="toc 4"/>
    <w:basedOn w:val="Normal"/>
    <w:next w:val="Normal"/>
    <w:autoRedefine/>
    <w:uiPriority w:val="39"/>
    <w:unhideWhenUsed/>
    <w:rsid w:val="00101989"/>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101989"/>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101989"/>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101989"/>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101989"/>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101989"/>
    <w:pPr>
      <w:spacing w:after="100" w:line="276" w:lineRule="auto"/>
      <w:ind w:left="1760"/>
    </w:pPr>
    <w:rPr>
      <w:rFonts w:ascii="Calibri" w:hAnsi="Calibri"/>
      <w:sz w:val="22"/>
      <w:szCs w:val="22"/>
    </w:rPr>
  </w:style>
  <w:style w:type="character" w:customStyle="1" w:styleId="Heading1Char">
    <w:name w:val="Heading 1 Char"/>
    <w:basedOn w:val="DefaultParagraphFont"/>
    <w:link w:val="Heading1"/>
    <w:uiPriority w:val="9"/>
    <w:rsid w:val="00566255"/>
    <w:rPr>
      <w:rFonts w:ascii="Arial" w:hAnsi="Arial" w:cs="Arial"/>
      <w:b/>
      <w:bCs/>
      <w:color w:val="000080"/>
      <w:kern w:val="32"/>
      <w:sz w:val="40"/>
      <w:szCs w:val="40"/>
    </w:rPr>
  </w:style>
  <w:style w:type="character" w:customStyle="1" w:styleId="Heading2Char">
    <w:name w:val="Heading 2 Char"/>
    <w:basedOn w:val="DefaultParagraphFont"/>
    <w:link w:val="Heading2"/>
    <w:uiPriority w:val="9"/>
    <w:rsid w:val="00566255"/>
    <w:rPr>
      <w:rFonts w:ascii="Arial" w:hAnsi="Arial" w:cs="Arial"/>
      <w:b/>
      <w:bCs/>
      <w:i/>
      <w:iCs/>
      <w:sz w:val="28"/>
      <w:szCs w:val="28"/>
    </w:rPr>
  </w:style>
  <w:style w:type="character" w:customStyle="1" w:styleId="FooterChar">
    <w:name w:val="Footer Char"/>
    <w:basedOn w:val="DefaultParagraphFont"/>
    <w:link w:val="Footer"/>
    <w:uiPriority w:val="99"/>
    <w:rsid w:val="00417313"/>
    <w:rPr>
      <w:rFonts w:ascii="Verdana" w:hAnsi="Verdana"/>
      <w:szCs w:val="24"/>
    </w:rPr>
  </w:style>
  <w:style w:type="paragraph" w:customStyle="1" w:styleId="TBBody">
    <w:name w:val="TB Body"/>
    <w:rsid w:val="00417313"/>
    <w:pPr>
      <w:widowControl w:val="0"/>
      <w:spacing w:before="40" w:after="100" w:line="220" w:lineRule="exact"/>
    </w:pPr>
    <w:rPr>
      <w:rFonts w:ascii="Arial" w:hAnsi="Arial"/>
      <w:sz w:val="19"/>
    </w:rPr>
  </w:style>
  <w:style w:type="paragraph" w:customStyle="1" w:styleId="TBColHead">
    <w:name w:val="TB Col Head"/>
    <w:next w:val="TBBody"/>
    <w:rsid w:val="00417313"/>
    <w:pPr>
      <w:widowControl w:val="0"/>
      <w:pBdr>
        <w:bottom w:val="single" w:sz="4" w:space="4" w:color="auto"/>
      </w:pBdr>
      <w:spacing w:before="40" w:after="100" w:line="220" w:lineRule="exact"/>
    </w:pPr>
    <w:rPr>
      <w:rFonts w:ascii="Arial" w:hAnsi="Arial"/>
      <w:b/>
      <w:i/>
      <w:sz w:val="18"/>
    </w:rPr>
  </w:style>
  <w:style w:type="paragraph" w:customStyle="1" w:styleId="SBHead">
    <w:name w:val="SB Head"/>
    <w:next w:val="SBBody"/>
    <w:rsid w:val="00417313"/>
    <w:pPr>
      <w:keepNext/>
      <w:widowControl w:val="0"/>
      <w:spacing w:before="180" w:after="110" w:line="360" w:lineRule="exact"/>
      <w:jc w:val="center"/>
    </w:pPr>
    <w:rPr>
      <w:rFonts w:ascii="Arial" w:hAnsi="Arial"/>
      <w:b/>
      <w:sz w:val="32"/>
    </w:rPr>
  </w:style>
  <w:style w:type="paragraph" w:customStyle="1" w:styleId="SBBody">
    <w:name w:val="SB Body"/>
    <w:rsid w:val="00417313"/>
    <w:pPr>
      <w:spacing w:after="120" w:line="220" w:lineRule="exact"/>
    </w:pPr>
    <w:rPr>
      <w:rFonts w:ascii="Arial" w:hAnsi="Arial"/>
      <w:sz w:val="18"/>
    </w:rPr>
  </w:style>
  <w:style w:type="paragraph" w:styleId="ListParagraph">
    <w:name w:val="List Paragraph"/>
    <w:basedOn w:val="Normal"/>
    <w:uiPriority w:val="34"/>
    <w:qFormat/>
    <w:rsid w:val="00417313"/>
    <w:pPr>
      <w:ind w:left="720"/>
      <w:contextualSpacing/>
    </w:pPr>
  </w:style>
  <w:style w:type="character" w:customStyle="1" w:styleId="HeaderChar">
    <w:name w:val="Header Char"/>
    <w:basedOn w:val="DefaultParagraphFont"/>
    <w:link w:val="Header"/>
    <w:uiPriority w:val="99"/>
    <w:rsid w:val="0056261B"/>
    <w:rPr>
      <w:rFonts w:ascii="Verdana" w:hAnsi="Verdana"/>
      <w:szCs w:val="24"/>
    </w:rPr>
  </w:style>
  <w:style w:type="character" w:customStyle="1" w:styleId="BalloonTextChar">
    <w:name w:val="Balloon Text Char"/>
    <w:basedOn w:val="DefaultParagraphFont"/>
    <w:link w:val="BalloonText"/>
    <w:uiPriority w:val="99"/>
    <w:semiHidden/>
    <w:rsid w:val="00393B7D"/>
    <w:rPr>
      <w:rFonts w:ascii="Tahoma" w:hAnsi="Tahoma" w:cs="Tahoma"/>
      <w:sz w:val="16"/>
      <w:szCs w:val="16"/>
    </w:rPr>
  </w:style>
  <w:style w:type="character" w:customStyle="1" w:styleId="Heading3Char">
    <w:name w:val="Heading 3 Char"/>
    <w:basedOn w:val="DefaultParagraphFont"/>
    <w:link w:val="Heading3"/>
    <w:uiPriority w:val="9"/>
    <w:rsid w:val="00393B7D"/>
    <w:rPr>
      <w:rFonts w:ascii="Arial" w:hAnsi="Arial" w:cs="Arial"/>
      <w:b/>
      <w:bCs/>
      <w:i/>
      <w:szCs w:val="26"/>
      <w:lang w:val="en-GB"/>
    </w:rPr>
  </w:style>
  <w:style w:type="character" w:customStyle="1" w:styleId="A6">
    <w:name w:val="A6"/>
    <w:basedOn w:val="DefaultParagraphFont"/>
    <w:uiPriority w:val="99"/>
    <w:rsid w:val="0054463C"/>
    <w:rPr>
      <w:rFonts w:ascii="AvantGarde" w:hAnsi="AvantGarde" w:hint="default"/>
      <w:color w:val="000000"/>
    </w:rPr>
  </w:style>
  <w:style w:type="table" w:customStyle="1" w:styleId="TableGrid1">
    <w:name w:val="Table Grid1"/>
    <w:basedOn w:val="TableNormal"/>
    <w:next w:val="TableGrid"/>
    <w:uiPriority w:val="59"/>
    <w:rsid w:val="005446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CPBodyText">
    <w:name w:val="XCP Body Text"/>
    <w:rsid w:val="00AC3B31"/>
    <w:pPr>
      <w:pBdr>
        <w:top w:val="nil"/>
        <w:left w:val="nil"/>
        <w:bottom w:val="nil"/>
        <w:right w:val="nil"/>
        <w:between w:val="nil"/>
        <w:bar w:val="nil"/>
      </w:pBdr>
      <w:spacing w:before="200"/>
      <w:ind w:left="900"/>
      <w:jc w:val="both"/>
    </w:pPr>
    <w:rPr>
      <w:rFonts w:ascii="Calibri" w:eastAsia="Calibri" w:hAnsi="Calibri" w:cs="Calibri"/>
      <w:color w:val="000000"/>
      <w:u w:color="000000"/>
      <w:bdr w:val="nil"/>
    </w:rPr>
  </w:style>
  <w:style w:type="character" w:customStyle="1" w:styleId="TitleChar">
    <w:name w:val="Title Char"/>
    <w:basedOn w:val="DefaultParagraphFont"/>
    <w:link w:val="Title"/>
    <w:rsid w:val="00F76682"/>
    <w:rPr>
      <w:rFonts w:ascii="Verdana" w:hAnsi="Verdana" w:cs="Arial"/>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219334">
      <w:bodyDiv w:val="1"/>
      <w:marLeft w:val="0"/>
      <w:marRight w:val="0"/>
      <w:marTop w:val="300"/>
      <w:marBottom w:val="0"/>
      <w:divBdr>
        <w:top w:val="none" w:sz="0" w:space="0" w:color="auto"/>
        <w:left w:val="none" w:sz="0" w:space="0" w:color="auto"/>
        <w:bottom w:val="none" w:sz="0" w:space="0" w:color="auto"/>
        <w:right w:val="none" w:sz="0" w:space="0" w:color="auto"/>
      </w:divBdr>
      <w:divsChild>
        <w:div w:id="851065276">
          <w:marLeft w:val="0"/>
          <w:marRight w:val="0"/>
          <w:marTop w:val="0"/>
          <w:marBottom w:val="0"/>
          <w:divBdr>
            <w:top w:val="none" w:sz="0" w:space="0" w:color="auto"/>
            <w:left w:val="none" w:sz="0" w:space="0" w:color="auto"/>
            <w:bottom w:val="none" w:sz="0" w:space="0" w:color="auto"/>
            <w:right w:val="none" w:sz="0" w:space="0" w:color="auto"/>
          </w:divBdr>
          <w:divsChild>
            <w:div w:id="127674786">
              <w:marLeft w:val="0"/>
              <w:marRight w:val="0"/>
              <w:marTop w:val="0"/>
              <w:marBottom w:val="0"/>
              <w:divBdr>
                <w:top w:val="none" w:sz="0" w:space="0" w:color="auto"/>
                <w:left w:val="none" w:sz="0" w:space="0" w:color="auto"/>
                <w:bottom w:val="none" w:sz="0" w:space="0" w:color="auto"/>
                <w:right w:val="none" w:sz="0" w:space="0" w:color="auto"/>
              </w:divBdr>
              <w:divsChild>
                <w:div w:id="1318076524">
                  <w:marLeft w:val="0"/>
                  <w:marRight w:val="0"/>
                  <w:marTop w:val="0"/>
                  <w:marBottom w:val="0"/>
                  <w:divBdr>
                    <w:top w:val="none" w:sz="0" w:space="0" w:color="auto"/>
                    <w:left w:val="none" w:sz="0" w:space="0" w:color="auto"/>
                    <w:bottom w:val="none" w:sz="0" w:space="0" w:color="auto"/>
                    <w:right w:val="none" w:sz="0" w:space="0" w:color="auto"/>
                  </w:divBdr>
                  <w:divsChild>
                    <w:div w:id="1070733075">
                      <w:marLeft w:val="0"/>
                      <w:marRight w:val="0"/>
                      <w:marTop w:val="0"/>
                      <w:marBottom w:val="0"/>
                      <w:divBdr>
                        <w:top w:val="none" w:sz="0" w:space="0" w:color="auto"/>
                        <w:left w:val="none" w:sz="0" w:space="0" w:color="auto"/>
                        <w:bottom w:val="none" w:sz="0" w:space="0" w:color="auto"/>
                        <w:right w:val="none" w:sz="0" w:space="0" w:color="auto"/>
                      </w:divBdr>
                      <w:divsChild>
                        <w:div w:id="569194955">
                          <w:marLeft w:val="0"/>
                          <w:marRight w:val="300"/>
                          <w:marTop w:val="300"/>
                          <w:marBottom w:val="300"/>
                          <w:divBdr>
                            <w:top w:val="none" w:sz="0" w:space="0" w:color="auto"/>
                            <w:left w:val="none" w:sz="0" w:space="0" w:color="auto"/>
                            <w:bottom w:val="none" w:sz="0" w:space="0" w:color="auto"/>
                            <w:right w:val="none" w:sz="0" w:space="0" w:color="auto"/>
                          </w:divBdr>
                          <w:divsChild>
                            <w:div w:id="332492288">
                              <w:marLeft w:val="0"/>
                              <w:marRight w:val="0"/>
                              <w:marTop w:val="0"/>
                              <w:marBottom w:val="0"/>
                              <w:divBdr>
                                <w:top w:val="none" w:sz="0" w:space="0" w:color="auto"/>
                                <w:left w:val="none" w:sz="0" w:space="0" w:color="auto"/>
                                <w:bottom w:val="none" w:sz="0" w:space="0" w:color="auto"/>
                                <w:right w:val="none" w:sz="0" w:space="0" w:color="auto"/>
                              </w:divBdr>
                              <w:divsChild>
                                <w:div w:id="36880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68378">
      <w:bodyDiv w:val="1"/>
      <w:marLeft w:val="0"/>
      <w:marRight w:val="0"/>
      <w:marTop w:val="0"/>
      <w:marBottom w:val="0"/>
      <w:divBdr>
        <w:top w:val="none" w:sz="0" w:space="0" w:color="auto"/>
        <w:left w:val="none" w:sz="0" w:space="0" w:color="auto"/>
        <w:bottom w:val="none" w:sz="0" w:space="0" w:color="auto"/>
        <w:right w:val="none" w:sz="0" w:space="0" w:color="auto"/>
      </w:divBdr>
    </w:div>
    <w:div w:id="363940556">
      <w:bodyDiv w:val="1"/>
      <w:marLeft w:val="0"/>
      <w:marRight w:val="0"/>
      <w:marTop w:val="300"/>
      <w:marBottom w:val="0"/>
      <w:divBdr>
        <w:top w:val="none" w:sz="0" w:space="0" w:color="auto"/>
        <w:left w:val="none" w:sz="0" w:space="0" w:color="auto"/>
        <w:bottom w:val="none" w:sz="0" w:space="0" w:color="auto"/>
        <w:right w:val="none" w:sz="0" w:space="0" w:color="auto"/>
      </w:divBdr>
      <w:divsChild>
        <w:div w:id="677926508">
          <w:marLeft w:val="0"/>
          <w:marRight w:val="0"/>
          <w:marTop w:val="0"/>
          <w:marBottom w:val="0"/>
          <w:divBdr>
            <w:top w:val="none" w:sz="0" w:space="0" w:color="auto"/>
            <w:left w:val="none" w:sz="0" w:space="0" w:color="auto"/>
            <w:bottom w:val="none" w:sz="0" w:space="0" w:color="auto"/>
            <w:right w:val="none" w:sz="0" w:space="0" w:color="auto"/>
          </w:divBdr>
          <w:divsChild>
            <w:div w:id="1554654311">
              <w:marLeft w:val="0"/>
              <w:marRight w:val="0"/>
              <w:marTop w:val="0"/>
              <w:marBottom w:val="0"/>
              <w:divBdr>
                <w:top w:val="none" w:sz="0" w:space="0" w:color="auto"/>
                <w:left w:val="none" w:sz="0" w:space="0" w:color="auto"/>
                <w:bottom w:val="none" w:sz="0" w:space="0" w:color="auto"/>
                <w:right w:val="none" w:sz="0" w:space="0" w:color="auto"/>
              </w:divBdr>
              <w:divsChild>
                <w:div w:id="1154685326">
                  <w:marLeft w:val="0"/>
                  <w:marRight w:val="0"/>
                  <w:marTop w:val="0"/>
                  <w:marBottom w:val="0"/>
                  <w:divBdr>
                    <w:top w:val="none" w:sz="0" w:space="0" w:color="auto"/>
                    <w:left w:val="none" w:sz="0" w:space="0" w:color="auto"/>
                    <w:bottom w:val="none" w:sz="0" w:space="0" w:color="auto"/>
                    <w:right w:val="none" w:sz="0" w:space="0" w:color="auto"/>
                  </w:divBdr>
                  <w:divsChild>
                    <w:div w:id="1127747040">
                      <w:marLeft w:val="0"/>
                      <w:marRight w:val="0"/>
                      <w:marTop w:val="0"/>
                      <w:marBottom w:val="0"/>
                      <w:divBdr>
                        <w:top w:val="none" w:sz="0" w:space="0" w:color="auto"/>
                        <w:left w:val="none" w:sz="0" w:space="0" w:color="auto"/>
                        <w:bottom w:val="none" w:sz="0" w:space="0" w:color="auto"/>
                        <w:right w:val="none" w:sz="0" w:space="0" w:color="auto"/>
                      </w:divBdr>
                      <w:divsChild>
                        <w:div w:id="1177421502">
                          <w:marLeft w:val="0"/>
                          <w:marRight w:val="300"/>
                          <w:marTop w:val="300"/>
                          <w:marBottom w:val="300"/>
                          <w:divBdr>
                            <w:top w:val="none" w:sz="0" w:space="0" w:color="auto"/>
                            <w:left w:val="none" w:sz="0" w:space="0" w:color="auto"/>
                            <w:bottom w:val="none" w:sz="0" w:space="0" w:color="auto"/>
                            <w:right w:val="none" w:sz="0" w:space="0" w:color="auto"/>
                          </w:divBdr>
                          <w:divsChild>
                            <w:div w:id="1570262126">
                              <w:marLeft w:val="0"/>
                              <w:marRight w:val="0"/>
                              <w:marTop w:val="0"/>
                              <w:marBottom w:val="0"/>
                              <w:divBdr>
                                <w:top w:val="none" w:sz="0" w:space="0" w:color="auto"/>
                                <w:left w:val="none" w:sz="0" w:space="0" w:color="auto"/>
                                <w:bottom w:val="none" w:sz="0" w:space="0" w:color="auto"/>
                                <w:right w:val="none" w:sz="0" w:space="0" w:color="auto"/>
                              </w:divBdr>
                              <w:divsChild>
                                <w:div w:id="106260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1676364">
      <w:bodyDiv w:val="1"/>
      <w:marLeft w:val="0"/>
      <w:marRight w:val="0"/>
      <w:marTop w:val="300"/>
      <w:marBottom w:val="0"/>
      <w:divBdr>
        <w:top w:val="none" w:sz="0" w:space="0" w:color="auto"/>
        <w:left w:val="none" w:sz="0" w:space="0" w:color="auto"/>
        <w:bottom w:val="none" w:sz="0" w:space="0" w:color="auto"/>
        <w:right w:val="none" w:sz="0" w:space="0" w:color="auto"/>
      </w:divBdr>
      <w:divsChild>
        <w:div w:id="575742806">
          <w:marLeft w:val="0"/>
          <w:marRight w:val="0"/>
          <w:marTop w:val="0"/>
          <w:marBottom w:val="0"/>
          <w:divBdr>
            <w:top w:val="none" w:sz="0" w:space="0" w:color="auto"/>
            <w:left w:val="none" w:sz="0" w:space="0" w:color="auto"/>
            <w:bottom w:val="none" w:sz="0" w:space="0" w:color="auto"/>
            <w:right w:val="none" w:sz="0" w:space="0" w:color="auto"/>
          </w:divBdr>
          <w:divsChild>
            <w:div w:id="700323392">
              <w:marLeft w:val="0"/>
              <w:marRight w:val="0"/>
              <w:marTop w:val="0"/>
              <w:marBottom w:val="0"/>
              <w:divBdr>
                <w:top w:val="none" w:sz="0" w:space="0" w:color="auto"/>
                <w:left w:val="none" w:sz="0" w:space="0" w:color="auto"/>
                <w:bottom w:val="none" w:sz="0" w:space="0" w:color="auto"/>
                <w:right w:val="none" w:sz="0" w:space="0" w:color="auto"/>
              </w:divBdr>
              <w:divsChild>
                <w:div w:id="1175146369">
                  <w:marLeft w:val="0"/>
                  <w:marRight w:val="0"/>
                  <w:marTop w:val="0"/>
                  <w:marBottom w:val="0"/>
                  <w:divBdr>
                    <w:top w:val="none" w:sz="0" w:space="0" w:color="auto"/>
                    <w:left w:val="none" w:sz="0" w:space="0" w:color="auto"/>
                    <w:bottom w:val="none" w:sz="0" w:space="0" w:color="auto"/>
                    <w:right w:val="none" w:sz="0" w:space="0" w:color="auto"/>
                  </w:divBdr>
                  <w:divsChild>
                    <w:div w:id="460611159">
                      <w:marLeft w:val="0"/>
                      <w:marRight w:val="0"/>
                      <w:marTop w:val="0"/>
                      <w:marBottom w:val="0"/>
                      <w:divBdr>
                        <w:top w:val="none" w:sz="0" w:space="0" w:color="auto"/>
                        <w:left w:val="none" w:sz="0" w:space="0" w:color="auto"/>
                        <w:bottom w:val="none" w:sz="0" w:space="0" w:color="auto"/>
                        <w:right w:val="none" w:sz="0" w:space="0" w:color="auto"/>
                      </w:divBdr>
                      <w:divsChild>
                        <w:div w:id="1473867187">
                          <w:marLeft w:val="0"/>
                          <w:marRight w:val="300"/>
                          <w:marTop w:val="300"/>
                          <w:marBottom w:val="300"/>
                          <w:divBdr>
                            <w:top w:val="none" w:sz="0" w:space="0" w:color="auto"/>
                            <w:left w:val="none" w:sz="0" w:space="0" w:color="auto"/>
                            <w:bottom w:val="none" w:sz="0" w:space="0" w:color="auto"/>
                            <w:right w:val="none" w:sz="0" w:space="0" w:color="auto"/>
                          </w:divBdr>
                          <w:divsChild>
                            <w:div w:id="1523860383">
                              <w:marLeft w:val="0"/>
                              <w:marRight w:val="0"/>
                              <w:marTop w:val="0"/>
                              <w:marBottom w:val="0"/>
                              <w:divBdr>
                                <w:top w:val="none" w:sz="0" w:space="0" w:color="auto"/>
                                <w:left w:val="none" w:sz="0" w:space="0" w:color="auto"/>
                                <w:bottom w:val="none" w:sz="0" w:space="0" w:color="auto"/>
                                <w:right w:val="none" w:sz="0" w:space="0" w:color="auto"/>
                              </w:divBdr>
                              <w:divsChild>
                                <w:div w:id="14072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2981976">
      <w:bodyDiv w:val="1"/>
      <w:marLeft w:val="0"/>
      <w:marRight w:val="0"/>
      <w:marTop w:val="0"/>
      <w:marBottom w:val="0"/>
      <w:divBdr>
        <w:top w:val="none" w:sz="0" w:space="0" w:color="auto"/>
        <w:left w:val="none" w:sz="0" w:space="0" w:color="auto"/>
        <w:bottom w:val="none" w:sz="0" w:space="0" w:color="auto"/>
        <w:right w:val="none" w:sz="0" w:space="0" w:color="auto"/>
      </w:divBdr>
    </w:div>
    <w:div w:id="742801249">
      <w:bodyDiv w:val="1"/>
      <w:marLeft w:val="0"/>
      <w:marRight w:val="0"/>
      <w:marTop w:val="0"/>
      <w:marBottom w:val="0"/>
      <w:divBdr>
        <w:top w:val="none" w:sz="0" w:space="0" w:color="auto"/>
        <w:left w:val="none" w:sz="0" w:space="0" w:color="auto"/>
        <w:bottom w:val="none" w:sz="0" w:space="0" w:color="auto"/>
        <w:right w:val="none" w:sz="0" w:space="0" w:color="auto"/>
      </w:divBdr>
    </w:div>
    <w:div w:id="770315125">
      <w:bodyDiv w:val="1"/>
      <w:marLeft w:val="0"/>
      <w:marRight w:val="0"/>
      <w:marTop w:val="0"/>
      <w:marBottom w:val="0"/>
      <w:divBdr>
        <w:top w:val="none" w:sz="0" w:space="0" w:color="auto"/>
        <w:left w:val="none" w:sz="0" w:space="0" w:color="auto"/>
        <w:bottom w:val="none" w:sz="0" w:space="0" w:color="auto"/>
        <w:right w:val="none" w:sz="0" w:space="0" w:color="auto"/>
      </w:divBdr>
    </w:div>
    <w:div w:id="906185894">
      <w:bodyDiv w:val="1"/>
      <w:marLeft w:val="0"/>
      <w:marRight w:val="0"/>
      <w:marTop w:val="0"/>
      <w:marBottom w:val="0"/>
      <w:divBdr>
        <w:top w:val="none" w:sz="0" w:space="0" w:color="auto"/>
        <w:left w:val="none" w:sz="0" w:space="0" w:color="auto"/>
        <w:bottom w:val="none" w:sz="0" w:space="0" w:color="auto"/>
        <w:right w:val="none" w:sz="0" w:space="0" w:color="auto"/>
      </w:divBdr>
    </w:div>
    <w:div w:id="943221367">
      <w:bodyDiv w:val="1"/>
      <w:marLeft w:val="0"/>
      <w:marRight w:val="0"/>
      <w:marTop w:val="300"/>
      <w:marBottom w:val="0"/>
      <w:divBdr>
        <w:top w:val="none" w:sz="0" w:space="0" w:color="auto"/>
        <w:left w:val="none" w:sz="0" w:space="0" w:color="auto"/>
        <w:bottom w:val="none" w:sz="0" w:space="0" w:color="auto"/>
        <w:right w:val="none" w:sz="0" w:space="0" w:color="auto"/>
      </w:divBdr>
      <w:divsChild>
        <w:div w:id="988249428">
          <w:marLeft w:val="0"/>
          <w:marRight w:val="0"/>
          <w:marTop w:val="0"/>
          <w:marBottom w:val="0"/>
          <w:divBdr>
            <w:top w:val="none" w:sz="0" w:space="0" w:color="auto"/>
            <w:left w:val="none" w:sz="0" w:space="0" w:color="auto"/>
            <w:bottom w:val="none" w:sz="0" w:space="0" w:color="auto"/>
            <w:right w:val="none" w:sz="0" w:space="0" w:color="auto"/>
          </w:divBdr>
          <w:divsChild>
            <w:div w:id="991104659">
              <w:marLeft w:val="0"/>
              <w:marRight w:val="0"/>
              <w:marTop w:val="0"/>
              <w:marBottom w:val="0"/>
              <w:divBdr>
                <w:top w:val="none" w:sz="0" w:space="0" w:color="auto"/>
                <w:left w:val="none" w:sz="0" w:space="0" w:color="auto"/>
                <w:bottom w:val="none" w:sz="0" w:space="0" w:color="auto"/>
                <w:right w:val="none" w:sz="0" w:space="0" w:color="auto"/>
              </w:divBdr>
              <w:divsChild>
                <w:div w:id="81147943">
                  <w:marLeft w:val="0"/>
                  <w:marRight w:val="0"/>
                  <w:marTop w:val="0"/>
                  <w:marBottom w:val="0"/>
                  <w:divBdr>
                    <w:top w:val="none" w:sz="0" w:space="0" w:color="auto"/>
                    <w:left w:val="none" w:sz="0" w:space="0" w:color="auto"/>
                    <w:bottom w:val="none" w:sz="0" w:space="0" w:color="auto"/>
                    <w:right w:val="none" w:sz="0" w:space="0" w:color="auto"/>
                  </w:divBdr>
                  <w:divsChild>
                    <w:div w:id="860706679">
                      <w:marLeft w:val="0"/>
                      <w:marRight w:val="0"/>
                      <w:marTop w:val="0"/>
                      <w:marBottom w:val="0"/>
                      <w:divBdr>
                        <w:top w:val="none" w:sz="0" w:space="0" w:color="auto"/>
                        <w:left w:val="none" w:sz="0" w:space="0" w:color="auto"/>
                        <w:bottom w:val="none" w:sz="0" w:space="0" w:color="auto"/>
                        <w:right w:val="none" w:sz="0" w:space="0" w:color="auto"/>
                      </w:divBdr>
                      <w:divsChild>
                        <w:div w:id="1308127485">
                          <w:marLeft w:val="0"/>
                          <w:marRight w:val="300"/>
                          <w:marTop w:val="300"/>
                          <w:marBottom w:val="300"/>
                          <w:divBdr>
                            <w:top w:val="none" w:sz="0" w:space="0" w:color="auto"/>
                            <w:left w:val="none" w:sz="0" w:space="0" w:color="auto"/>
                            <w:bottom w:val="none" w:sz="0" w:space="0" w:color="auto"/>
                            <w:right w:val="none" w:sz="0" w:space="0" w:color="auto"/>
                          </w:divBdr>
                          <w:divsChild>
                            <w:div w:id="1290085651">
                              <w:marLeft w:val="0"/>
                              <w:marRight w:val="0"/>
                              <w:marTop w:val="0"/>
                              <w:marBottom w:val="0"/>
                              <w:divBdr>
                                <w:top w:val="none" w:sz="0" w:space="0" w:color="auto"/>
                                <w:left w:val="none" w:sz="0" w:space="0" w:color="auto"/>
                                <w:bottom w:val="none" w:sz="0" w:space="0" w:color="auto"/>
                                <w:right w:val="none" w:sz="0" w:space="0" w:color="auto"/>
                              </w:divBdr>
                              <w:divsChild>
                                <w:div w:id="147221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613740">
      <w:bodyDiv w:val="1"/>
      <w:marLeft w:val="0"/>
      <w:marRight w:val="0"/>
      <w:marTop w:val="0"/>
      <w:marBottom w:val="0"/>
      <w:divBdr>
        <w:top w:val="none" w:sz="0" w:space="0" w:color="auto"/>
        <w:left w:val="none" w:sz="0" w:space="0" w:color="auto"/>
        <w:bottom w:val="none" w:sz="0" w:space="0" w:color="auto"/>
        <w:right w:val="none" w:sz="0" w:space="0" w:color="auto"/>
      </w:divBdr>
    </w:div>
    <w:div w:id="1064570057">
      <w:bodyDiv w:val="1"/>
      <w:marLeft w:val="0"/>
      <w:marRight w:val="0"/>
      <w:marTop w:val="300"/>
      <w:marBottom w:val="0"/>
      <w:divBdr>
        <w:top w:val="none" w:sz="0" w:space="0" w:color="auto"/>
        <w:left w:val="none" w:sz="0" w:space="0" w:color="auto"/>
        <w:bottom w:val="none" w:sz="0" w:space="0" w:color="auto"/>
        <w:right w:val="none" w:sz="0" w:space="0" w:color="auto"/>
      </w:divBdr>
      <w:divsChild>
        <w:div w:id="841817645">
          <w:marLeft w:val="0"/>
          <w:marRight w:val="0"/>
          <w:marTop w:val="0"/>
          <w:marBottom w:val="0"/>
          <w:divBdr>
            <w:top w:val="none" w:sz="0" w:space="0" w:color="auto"/>
            <w:left w:val="none" w:sz="0" w:space="0" w:color="auto"/>
            <w:bottom w:val="none" w:sz="0" w:space="0" w:color="auto"/>
            <w:right w:val="none" w:sz="0" w:space="0" w:color="auto"/>
          </w:divBdr>
          <w:divsChild>
            <w:div w:id="82993357">
              <w:marLeft w:val="0"/>
              <w:marRight w:val="0"/>
              <w:marTop w:val="0"/>
              <w:marBottom w:val="0"/>
              <w:divBdr>
                <w:top w:val="none" w:sz="0" w:space="0" w:color="auto"/>
                <w:left w:val="none" w:sz="0" w:space="0" w:color="auto"/>
                <w:bottom w:val="none" w:sz="0" w:space="0" w:color="auto"/>
                <w:right w:val="none" w:sz="0" w:space="0" w:color="auto"/>
              </w:divBdr>
              <w:divsChild>
                <w:div w:id="752160856">
                  <w:marLeft w:val="0"/>
                  <w:marRight w:val="0"/>
                  <w:marTop w:val="0"/>
                  <w:marBottom w:val="0"/>
                  <w:divBdr>
                    <w:top w:val="none" w:sz="0" w:space="0" w:color="auto"/>
                    <w:left w:val="none" w:sz="0" w:space="0" w:color="auto"/>
                    <w:bottom w:val="none" w:sz="0" w:space="0" w:color="auto"/>
                    <w:right w:val="none" w:sz="0" w:space="0" w:color="auto"/>
                  </w:divBdr>
                  <w:divsChild>
                    <w:div w:id="1101102847">
                      <w:marLeft w:val="0"/>
                      <w:marRight w:val="0"/>
                      <w:marTop w:val="0"/>
                      <w:marBottom w:val="0"/>
                      <w:divBdr>
                        <w:top w:val="none" w:sz="0" w:space="0" w:color="auto"/>
                        <w:left w:val="none" w:sz="0" w:space="0" w:color="auto"/>
                        <w:bottom w:val="none" w:sz="0" w:space="0" w:color="auto"/>
                        <w:right w:val="none" w:sz="0" w:space="0" w:color="auto"/>
                      </w:divBdr>
                      <w:divsChild>
                        <w:div w:id="159470483">
                          <w:marLeft w:val="0"/>
                          <w:marRight w:val="300"/>
                          <w:marTop w:val="300"/>
                          <w:marBottom w:val="300"/>
                          <w:divBdr>
                            <w:top w:val="none" w:sz="0" w:space="0" w:color="auto"/>
                            <w:left w:val="none" w:sz="0" w:space="0" w:color="auto"/>
                            <w:bottom w:val="none" w:sz="0" w:space="0" w:color="auto"/>
                            <w:right w:val="none" w:sz="0" w:space="0" w:color="auto"/>
                          </w:divBdr>
                          <w:divsChild>
                            <w:div w:id="758260288">
                              <w:marLeft w:val="0"/>
                              <w:marRight w:val="0"/>
                              <w:marTop w:val="0"/>
                              <w:marBottom w:val="0"/>
                              <w:divBdr>
                                <w:top w:val="none" w:sz="0" w:space="0" w:color="auto"/>
                                <w:left w:val="none" w:sz="0" w:space="0" w:color="auto"/>
                                <w:bottom w:val="none" w:sz="0" w:space="0" w:color="auto"/>
                                <w:right w:val="none" w:sz="0" w:space="0" w:color="auto"/>
                              </w:divBdr>
                              <w:divsChild>
                                <w:div w:id="129147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4647775">
      <w:bodyDiv w:val="1"/>
      <w:marLeft w:val="0"/>
      <w:marRight w:val="0"/>
      <w:marTop w:val="0"/>
      <w:marBottom w:val="0"/>
      <w:divBdr>
        <w:top w:val="none" w:sz="0" w:space="0" w:color="auto"/>
        <w:left w:val="none" w:sz="0" w:space="0" w:color="auto"/>
        <w:bottom w:val="none" w:sz="0" w:space="0" w:color="auto"/>
        <w:right w:val="none" w:sz="0" w:space="0" w:color="auto"/>
      </w:divBdr>
    </w:div>
    <w:div w:id="1293049526">
      <w:bodyDiv w:val="1"/>
      <w:marLeft w:val="0"/>
      <w:marRight w:val="0"/>
      <w:marTop w:val="0"/>
      <w:marBottom w:val="0"/>
      <w:divBdr>
        <w:top w:val="none" w:sz="0" w:space="0" w:color="auto"/>
        <w:left w:val="none" w:sz="0" w:space="0" w:color="auto"/>
        <w:bottom w:val="none" w:sz="0" w:space="0" w:color="auto"/>
        <w:right w:val="none" w:sz="0" w:space="0" w:color="auto"/>
      </w:divBdr>
    </w:div>
    <w:div w:id="1463228723">
      <w:bodyDiv w:val="1"/>
      <w:marLeft w:val="0"/>
      <w:marRight w:val="0"/>
      <w:marTop w:val="0"/>
      <w:marBottom w:val="0"/>
      <w:divBdr>
        <w:top w:val="none" w:sz="0" w:space="0" w:color="auto"/>
        <w:left w:val="none" w:sz="0" w:space="0" w:color="auto"/>
        <w:bottom w:val="none" w:sz="0" w:space="0" w:color="auto"/>
        <w:right w:val="none" w:sz="0" w:space="0" w:color="auto"/>
      </w:divBdr>
    </w:div>
    <w:div w:id="1592356417">
      <w:bodyDiv w:val="1"/>
      <w:marLeft w:val="0"/>
      <w:marRight w:val="0"/>
      <w:marTop w:val="300"/>
      <w:marBottom w:val="0"/>
      <w:divBdr>
        <w:top w:val="none" w:sz="0" w:space="0" w:color="auto"/>
        <w:left w:val="none" w:sz="0" w:space="0" w:color="auto"/>
        <w:bottom w:val="none" w:sz="0" w:space="0" w:color="auto"/>
        <w:right w:val="none" w:sz="0" w:space="0" w:color="auto"/>
      </w:divBdr>
      <w:divsChild>
        <w:div w:id="1138064895">
          <w:marLeft w:val="0"/>
          <w:marRight w:val="0"/>
          <w:marTop w:val="0"/>
          <w:marBottom w:val="0"/>
          <w:divBdr>
            <w:top w:val="none" w:sz="0" w:space="0" w:color="auto"/>
            <w:left w:val="none" w:sz="0" w:space="0" w:color="auto"/>
            <w:bottom w:val="none" w:sz="0" w:space="0" w:color="auto"/>
            <w:right w:val="none" w:sz="0" w:space="0" w:color="auto"/>
          </w:divBdr>
          <w:divsChild>
            <w:div w:id="2026514847">
              <w:marLeft w:val="0"/>
              <w:marRight w:val="0"/>
              <w:marTop w:val="0"/>
              <w:marBottom w:val="0"/>
              <w:divBdr>
                <w:top w:val="none" w:sz="0" w:space="0" w:color="auto"/>
                <w:left w:val="none" w:sz="0" w:space="0" w:color="auto"/>
                <w:bottom w:val="none" w:sz="0" w:space="0" w:color="auto"/>
                <w:right w:val="none" w:sz="0" w:space="0" w:color="auto"/>
              </w:divBdr>
              <w:divsChild>
                <w:div w:id="455373235">
                  <w:marLeft w:val="0"/>
                  <w:marRight w:val="0"/>
                  <w:marTop w:val="0"/>
                  <w:marBottom w:val="0"/>
                  <w:divBdr>
                    <w:top w:val="none" w:sz="0" w:space="0" w:color="auto"/>
                    <w:left w:val="none" w:sz="0" w:space="0" w:color="auto"/>
                    <w:bottom w:val="none" w:sz="0" w:space="0" w:color="auto"/>
                    <w:right w:val="none" w:sz="0" w:space="0" w:color="auto"/>
                  </w:divBdr>
                  <w:divsChild>
                    <w:div w:id="98835278">
                      <w:marLeft w:val="0"/>
                      <w:marRight w:val="0"/>
                      <w:marTop w:val="0"/>
                      <w:marBottom w:val="0"/>
                      <w:divBdr>
                        <w:top w:val="none" w:sz="0" w:space="0" w:color="auto"/>
                        <w:left w:val="none" w:sz="0" w:space="0" w:color="auto"/>
                        <w:bottom w:val="none" w:sz="0" w:space="0" w:color="auto"/>
                        <w:right w:val="none" w:sz="0" w:space="0" w:color="auto"/>
                      </w:divBdr>
                      <w:divsChild>
                        <w:div w:id="107823255">
                          <w:marLeft w:val="0"/>
                          <w:marRight w:val="300"/>
                          <w:marTop w:val="300"/>
                          <w:marBottom w:val="300"/>
                          <w:divBdr>
                            <w:top w:val="none" w:sz="0" w:space="0" w:color="auto"/>
                            <w:left w:val="none" w:sz="0" w:space="0" w:color="auto"/>
                            <w:bottom w:val="none" w:sz="0" w:space="0" w:color="auto"/>
                            <w:right w:val="none" w:sz="0" w:space="0" w:color="auto"/>
                          </w:divBdr>
                          <w:divsChild>
                            <w:div w:id="965352537">
                              <w:marLeft w:val="0"/>
                              <w:marRight w:val="0"/>
                              <w:marTop w:val="0"/>
                              <w:marBottom w:val="0"/>
                              <w:divBdr>
                                <w:top w:val="none" w:sz="0" w:space="0" w:color="auto"/>
                                <w:left w:val="none" w:sz="0" w:space="0" w:color="auto"/>
                                <w:bottom w:val="none" w:sz="0" w:space="0" w:color="auto"/>
                                <w:right w:val="none" w:sz="0" w:space="0" w:color="auto"/>
                              </w:divBdr>
                              <w:divsChild>
                                <w:div w:id="107840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0412721">
      <w:bodyDiv w:val="1"/>
      <w:marLeft w:val="0"/>
      <w:marRight w:val="0"/>
      <w:marTop w:val="0"/>
      <w:marBottom w:val="0"/>
      <w:divBdr>
        <w:top w:val="none" w:sz="0" w:space="0" w:color="auto"/>
        <w:left w:val="none" w:sz="0" w:space="0" w:color="auto"/>
        <w:bottom w:val="none" w:sz="0" w:space="0" w:color="auto"/>
        <w:right w:val="none" w:sz="0" w:space="0" w:color="auto"/>
      </w:divBdr>
    </w:div>
    <w:div w:id="1783918439">
      <w:bodyDiv w:val="1"/>
      <w:marLeft w:val="0"/>
      <w:marRight w:val="0"/>
      <w:marTop w:val="0"/>
      <w:marBottom w:val="0"/>
      <w:divBdr>
        <w:top w:val="none" w:sz="0" w:space="0" w:color="auto"/>
        <w:left w:val="none" w:sz="0" w:space="0" w:color="auto"/>
        <w:bottom w:val="none" w:sz="0" w:space="0" w:color="auto"/>
        <w:right w:val="none" w:sz="0" w:space="0" w:color="auto"/>
      </w:divBdr>
    </w:div>
    <w:div w:id="1934782693">
      <w:bodyDiv w:val="1"/>
      <w:marLeft w:val="0"/>
      <w:marRight w:val="0"/>
      <w:marTop w:val="300"/>
      <w:marBottom w:val="0"/>
      <w:divBdr>
        <w:top w:val="none" w:sz="0" w:space="0" w:color="auto"/>
        <w:left w:val="none" w:sz="0" w:space="0" w:color="auto"/>
        <w:bottom w:val="none" w:sz="0" w:space="0" w:color="auto"/>
        <w:right w:val="none" w:sz="0" w:space="0" w:color="auto"/>
      </w:divBdr>
      <w:divsChild>
        <w:div w:id="893199002">
          <w:marLeft w:val="0"/>
          <w:marRight w:val="0"/>
          <w:marTop w:val="0"/>
          <w:marBottom w:val="0"/>
          <w:divBdr>
            <w:top w:val="none" w:sz="0" w:space="0" w:color="auto"/>
            <w:left w:val="none" w:sz="0" w:space="0" w:color="auto"/>
            <w:bottom w:val="none" w:sz="0" w:space="0" w:color="auto"/>
            <w:right w:val="none" w:sz="0" w:space="0" w:color="auto"/>
          </w:divBdr>
          <w:divsChild>
            <w:div w:id="2010332382">
              <w:marLeft w:val="0"/>
              <w:marRight w:val="0"/>
              <w:marTop w:val="0"/>
              <w:marBottom w:val="0"/>
              <w:divBdr>
                <w:top w:val="none" w:sz="0" w:space="0" w:color="auto"/>
                <w:left w:val="none" w:sz="0" w:space="0" w:color="auto"/>
                <w:bottom w:val="none" w:sz="0" w:space="0" w:color="auto"/>
                <w:right w:val="none" w:sz="0" w:space="0" w:color="auto"/>
              </w:divBdr>
              <w:divsChild>
                <w:div w:id="686709362">
                  <w:marLeft w:val="0"/>
                  <w:marRight w:val="0"/>
                  <w:marTop w:val="0"/>
                  <w:marBottom w:val="0"/>
                  <w:divBdr>
                    <w:top w:val="none" w:sz="0" w:space="0" w:color="auto"/>
                    <w:left w:val="none" w:sz="0" w:space="0" w:color="auto"/>
                    <w:bottom w:val="none" w:sz="0" w:space="0" w:color="auto"/>
                    <w:right w:val="none" w:sz="0" w:space="0" w:color="auto"/>
                  </w:divBdr>
                  <w:divsChild>
                    <w:div w:id="236133766">
                      <w:marLeft w:val="0"/>
                      <w:marRight w:val="0"/>
                      <w:marTop w:val="0"/>
                      <w:marBottom w:val="0"/>
                      <w:divBdr>
                        <w:top w:val="none" w:sz="0" w:space="0" w:color="auto"/>
                        <w:left w:val="none" w:sz="0" w:space="0" w:color="auto"/>
                        <w:bottom w:val="none" w:sz="0" w:space="0" w:color="auto"/>
                        <w:right w:val="none" w:sz="0" w:space="0" w:color="auto"/>
                      </w:divBdr>
                      <w:divsChild>
                        <w:div w:id="1305355981">
                          <w:marLeft w:val="0"/>
                          <w:marRight w:val="300"/>
                          <w:marTop w:val="300"/>
                          <w:marBottom w:val="300"/>
                          <w:divBdr>
                            <w:top w:val="none" w:sz="0" w:space="0" w:color="auto"/>
                            <w:left w:val="none" w:sz="0" w:space="0" w:color="auto"/>
                            <w:bottom w:val="none" w:sz="0" w:space="0" w:color="auto"/>
                            <w:right w:val="none" w:sz="0" w:space="0" w:color="auto"/>
                          </w:divBdr>
                          <w:divsChild>
                            <w:div w:id="1459255450">
                              <w:marLeft w:val="0"/>
                              <w:marRight w:val="0"/>
                              <w:marTop w:val="0"/>
                              <w:marBottom w:val="0"/>
                              <w:divBdr>
                                <w:top w:val="none" w:sz="0" w:space="0" w:color="auto"/>
                                <w:left w:val="none" w:sz="0" w:space="0" w:color="auto"/>
                                <w:bottom w:val="none" w:sz="0" w:space="0" w:color="auto"/>
                                <w:right w:val="none" w:sz="0" w:space="0" w:color="auto"/>
                              </w:divBdr>
                              <w:divsChild>
                                <w:div w:id="1739474801">
                                  <w:marLeft w:val="0"/>
                                  <w:marRight w:val="0"/>
                                  <w:marTop w:val="0"/>
                                  <w:marBottom w:val="0"/>
                                  <w:divBdr>
                                    <w:top w:val="none" w:sz="0" w:space="0" w:color="auto"/>
                                    <w:left w:val="none" w:sz="0" w:space="0" w:color="auto"/>
                                    <w:bottom w:val="none" w:sz="0" w:space="0" w:color="auto"/>
                                    <w:right w:val="none" w:sz="0" w:space="0" w:color="auto"/>
                                  </w:divBdr>
                                  <w:divsChild>
                                    <w:div w:id="1092504701">
                                      <w:blockQuote w:val="1"/>
                                      <w:marLeft w:val="720"/>
                                      <w:marRight w:val="300"/>
                                      <w:marTop w:val="100"/>
                                      <w:marBottom w:val="100"/>
                                      <w:divBdr>
                                        <w:top w:val="none" w:sz="0" w:space="0" w:color="auto"/>
                                        <w:left w:val="none" w:sz="0" w:space="0" w:color="auto"/>
                                        <w:bottom w:val="none" w:sz="0" w:space="0" w:color="auto"/>
                                        <w:right w:val="none" w:sz="0" w:space="0" w:color="auto"/>
                                      </w:divBdr>
                                    </w:div>
                                    <w:div w:id="1419056822">
                                      <w:blockQuote w:val="1"/>
                                      <w:marLeft w:val="720"/>
                                      <w:marRight w:val="300"/>
                                      <w:marTop w:val="100"/>
                                      <w:marBottom w:val="100"/>
                                      <w:divBdr>
                                        <w:top w:val="none" w:sz="0" w:space="0" w:color="auto"/>
                                        <w:left w:val="none" w:sz="0" w:space="0" w:color="auto"/>
                                        <w:bottom w:val="none" w:sz="0" w:space="0" w:color="auto"/>
                                        <w:right w:val="none" w:sz="0" w:space="0" w:color="auto"/>
                                      </w:divBdr>
                                    </w:div>
                                    <w:div w:id="1663388194">
                                      <w:blockQuote w:val="1"/>
                                      <w:marLeft w:val="720"/>
                                      <w:marRight w:val="30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s://creativecommons.org/publicdomain/zero/1.0/" TargetMode="External"/><Relationship Id="rId2" Type="http://schemas.openxmlformats.org/officeDocument/2006/relationships/image" Target="media/image1.png"/><Relationship Id="rId1" Type="http://schemas.openxmlformats.org/officeDocument/2006/relationships/hyperlink" Target="https://creativecommons.org/publicdomain/zero/1.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alter\Application%20Data\Microsoft\Templates\wh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CE46B6-DFD9-4253-8DD0-A458DA7D4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whNormal.dot</Template>
  <TotalTime>13</TotalTime>
  <Pages>1</Pages>
  <Words>12</Words>
  <Characters>71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Financial Reporting Using XBRL</vt:lpstr>
    </vt:vector>
  </TitlesOfParts>
  <Company/>
  <LinksUpToDate>false</LinksUpToDate>
  <CharactersWithSpaces>82</CharactersWithSpaces>
  <SharedDoc>false</SharedDoc>
  <HLinks>
    <vt:vector size="1212" baseType="variant">
      <vt:variant>
        <vt:i4>7929872</vt:i4>
      </vt:variant>
      <vt:variant>
        <vt:i4>1104</vt:i4>
      </vt:variant>
      <vt:variant>
        <vt:i4>0</vt:i4>
      </vt:variant>
      <vt:variant>
        <vt:i4>5</vt:i4>
      </vt:variant>
      <vt:variant>
        <vt:lpwstr>http://en.wikipedia.org/wiki/Partition_of_a_set</vt:lpwstr>
      </vt:variant>
      <vt:variant>
        <vt:lpwstr/>
      </vt:variant>
      <vt:variant>
        <vt:i4>6160399</vt:i4>
      </vt:variant>
      <vt:variant>
        <vt:i4>1101</vt:i4>
      </vt:variant>
      <vt:variant>
        <vt:i4>0</vt:i4>
      </vt:variant>
      <vt:variant>
        <vt:i4>5</vt:i4>
      </vt:variant>
      <vt:variant>
        <vt:lpwstr>http://www.xbrl.org/Specification/XDT-REC-2006-09-18+Corrected-Errata-2009-09-07.htm</vt:lpwstr>
      </vt:variant>
      <vt:variant>
        <vt:lpwstr/>
      </vt:variant>
      <vt:variant>
        <vt:i4>3342379</vt:i4>
      </vt:variant>
      <vt:variant>
        <vt:i4>1098</vt:i4>
      </vt:variant>
      <vt:variant>
        <vt:i4>0</vt:i4>
      </vt:variant>
      <vt:variant>
        <vt:i4>5</vt:i4>
      </vt:variant>
      <vt:variant>
        <vt:lpwstr>http://www.xbrlsite.com/US-GAAP-2011/Exemplars/Viewer3.html</vt:lpwstr>
      </vt:variant>
      <vt:variant>
        <vt:lpwstr/>
      </vt:variant>
      <vt:variant>
        <vt:i4>3342452</vt:i4>
      </vt:variant>
      <vt:variant>
        <vt:i4>1095</vt:i4>
      </vt:variant>
      <vt:variant>
        <vt:i4>0</vt:i4>
      </vt:variant>
      <vt:variant>
        <vt:i4>5</vt:i4>
      </vt:variant>
      <vt:variant>
        <vt:lpwstr>http://www.xbrlsite.com/US-GAAP-2011/Exemplars/Viewer.html</vt:lpwstr>
      </vt:variant>
      <vt:variant>
        <vt:lpwstr/>
      </vt:variant>
      <vt:variant>
        <vt:i4>7077938</vt:i4>
      </vt:variant>
      <vt:variant>
        <vt:i4>1092</vt:i4>
      </vt:variant>
      <vt:variant>
        <vt:i4>0</vt:i4>
      </vt:variant>
      <vt:variant>
        <vt:i4>5</vt:i4>
      </vt:variant>
      <vt:variant>
        <vt:lpwstr>http://goo.gl/AUwrO</vt:lpwstr>
      </vt:variant>
      <vt:variant>
        <vt:lpwstr/>
      </vt:variant>
      <vt:variant>
        <vt:i4>4718664</vt:i4>
      </vt:variant>
      <vt:variant>
        <vt:i4>1089</vt:i4>
      </vt:variant>
      <vt:variant>
        <vt:i4>0</vt:i4>
      </vt:variant>
      <vt:variant>
        <vt:i4>5</vt:i4>
      </vt:variant>
      <vt:variant>
        <vt:lpwstr>http://xbrl.us/Documents/SECOFM-USGAAPT-Architecture-20080428.pdf</vt:lpwstr>
      </vt:variant>
      <vt:variant>
        <vt:lpwstr/>
      </vt:variant>
      <vt:variant>
        <vt:i4>7274544</vt:i4>
      </vt:variant>
      <vt:variant>
        <vt:i4>1086</vt:i4>
      </vt:variant>
      <vt:variant>
        <vt:i4>0</vt:i4>
      </vt:variant>
      <vt:variant>
        <vt:i4>5</vt:i4>
      </vt:variant>
      <vt:variant>
        <vt:lpwstr>http://www.xbrlsite.com/US-GAAP/Metapatterns/US-GAAP-Taxonomy-Metapatterns.pdf</vt:lpwstr>
      </vt:variant>
      <vt:variant>
        <vt:lpwstr/>
      </vt:variant>
      <vt:variant>
        <vt:i4>4128867</vt:i4>
      </vt:variant>
      <vt:variant>
        <vt:i4>1083</vt:i4>
      </vt:variant>
      <vt:variant>
        <vt:i4>0</vt:i4>
      </vt:variant>
      <vt:variant>
        <vt:i4>5</vt:i4>
      </vt:variant>
      <vt:variant>
        <vt:lpwstr>http://www.xbrlsite.com/Metapatterns/2010-08-01/Matrix.html</vt:lpwstr>
      </vt:variant>
      <vt:variant>
        <vt:lpwstr/>
      </vt:variant>
      <vt:variant>
        <vt:i4>3866687</vt:i4>
      </vt:variant>
      <vt:variant>
        <vt:i4>1080</vt:i4>
      </vt:variant>
      <vt:variant>
        <vt:i4>0</vt:i4>
      </vt:variant>
      <vt:variant>
        <vt:i4>5</vt:i4>
      </vt:variant>
      <vt:variant>
        <vt:lpwstr>http://www.xbrlsite.com/Patterns/2010-08-01/BusinessUseCases-Documentation.pdf</vt:lpwstr>
      </vt:variant>
      <vt:variant>
        <vt:lpwstr/>
      </vt:variant>
      <vt:variant>
        <vt:i4>3866746</vt:i4>
      </vt:variant>
      <vt:variant>
        <vt:i4>1077</vt:i4>
      </vt:variant>
      <vt:variant>
        <vt:i4>0</vt:i4>
      </vt:variant>
      <vt:variant>
        <vt:i4>5</vt:i4>
      </vt:variant>
      <vt:variant>
        <vt:lpwstr>http://www.xbrlsite.com/Patterns/2010-08-01/Matrix.html</vt:lpwstr>
      </vt:variant>
      <vt:variant>
        <vt:lpwstr/>
      </vt:variant>
      <vt:variant>
        <vt:i4>1376282</vt:i4>
      </vt:variant>
      <vt:variant>
        <vt:i4>1074</vt:i4>
      </vt:variant>
      <vt:variant>
        <vt:i4>0</vt:i4>
      </vt:variant>
      <vt:variant>
        <vt:i4>5</vt:i4>
      </vt:variant>
      <vt:variant>
        <vt:lpwstr>http://www.xbrl.org/us/USFRTF/USFRTF-PatternsGuide-PWD-2007-04-17.doc</vt:lpwstr>
      </vt:variant>
      <vt:variant>
        <vt:lpwstr/>
      </vt:variant>
      <vt:variant>
        <vt:i4>4259933</vt:i4>
      </vt:variant>
      <vt:variant>
        <vt:i4>1071</vt:i4>
      </vt:variant>
      <vt:variant>
        <vt:i4>0</vt:i4>
      </vt:variant>
      <vt:variant>
        <vt:i4>5</vt:i4>
      </vt:variant>
      <vt:variant>
        <vt:lpwstr>http://www.xbrlsite.com/US-GAAP-2011/ReferenceImplementation/2011-03-15/Documentation.pdf</vt:lpwstr>
      </vt:variant>
      <vt:variant>
        <vt:lpwstr/>
      </vt:variant>
      <vt:variant>
        <vt:i4>4587590</vt:i4>
      </vt:variant>
      <vt:variant>
        <vt:i4>1068</vt:i4>
      </vt:variant>
      <vt:variant>
        <vt:i4>0</vt:i4>
      </vt:variant>
      <vt:variant>
        <vt:i4>5</vt:i4>
      </vt:variant>
      <vt:variant>
        <vt:lpwstr>http://www.xbrlsite.com/US-GAAP-2011/ReferenceImplementation/2011-03-15/Landing.html</vt:lpwstr>
      </vt:variant>
      <vt:variant>
        <vt:lpwstr/>
      </vt:variant>
      <vt:variant>
        <vt:i4>983054</vt:i4>
      </vt:variant>
      <vt:variant>
        <vt:i4>1065</vt:i4>
      </vt:variant>
      <vt:variant>
        <vt:i4>0</vt:i4>
      </vt:variant>
      <vt:variant>
        <vt:i4>5</vt:i4>
      </vt:variant>
      <vt:variant>
        <vt:lpwstr>http://www.sec.gov/Archives/edgar/data/859139/000095012310103206</vt:lpwstr>
      </vt:variant>
      <vt:variant>
        <vt:lpwstr/>
      </vt:variant>
      <vt:variant>
        <vt:i4>1638426</vt:i4>
      </vt:variant>
      <vt:variant>
        <vt:i4>1062</vt:i4>
      </vt:variant>
      <vt:variant>
        <vt:i4>0</vt:i4>
      </vt:variant>
      <vt:variant>
        <vt:i4>5</vt:i4>
      </vt:variant>
      <vt:variant>
        <vt:lpwstr>http://www.sec.gov/Archives/edgar/data/1168213/000116821310000075</vt:lpwstr>
      </vt:variant>
      <vt:variant>
        <vt:lpwstr/>
      </vt:variant>
      <vt:variant>
        <vt:i4>7733362</vt:i4>
      </vt:variant>
      <vt:variant>
        <vt:i4>1059</vt:i4>
      </vt:variant>
      <vt:variant>
        <vt:i4>0</vt:i4>
      </vt:variant>
      <vt:variant>
        <vt:i4>5</vt:i4>
      </vt:variant>
      <vt:variant>
        <vt:lpwstr>http://www.xbrlsite.com/2011/Analysis/</vt:lpwstr>
      </vt:variant>
      <vt:variant>
        <vt:lpwstr/>
      </vt:variant>
      <vt:variant>
        <vt:i4>4128867</vt:i4>
      </vt:variant>
      <vt:variant>
        <vt:i4>1056</vt:i4>
      </vt:variant>
      <vt:variant>
        <vt:i4>0</vt:i4>
      </vt:variant>
      <vt:variant>
        <vt:i4>5</vt:i4>
      </vt:variant>
      <vt:variant>
        <vt:lpwstr>http://www.xbrlsite.com/Metapatterns/2010-08-01/Matrix.html</vt:lpwstr>
      </vt:variant>
      <vt:variant>
        <vt:lpwstr/>
      </vt:variant>
      <vt:variant>
        <vt:i4>917608</vt:i4>
      </vt:variant>
      <vt:variant>
        <vt:i4>1053</vt:i4>
      </vt:variant>
      <vt:variant>
        <vt:i4>0</vt:i4>
      </vt:variant>
      <vt:variant>
        <vt:i4>5</vt:i4>
      </vt:variant>
      <vt:variant>
        <vt:lpwstr>http://en.wikipedia.org/wiki/Concept_learning</vt:lpwstr>
      </vt:variant>
      <vt:variant>
        <vt:lpwstr/>
      </vt:variant>
      <vt:variant>
        <vt:i4>6881336</vt:i4>
      </vt:variant>
      <vt:variant>
        <vt:i4>1050</vt:i4>
      </vt:variant>
      <vt:variant>
        <vt:i4>0</vt:i4>
      </vt:variant>
      <vt:variant>
        <vt:i4>5</vt:i4>
      </vt:variant>
      <vt:variant>
        <vt:lpwstr>http://courses.umass.edu/psy315/prototype.html</vt:lpwstr>
      </vt:variant>
      <vt:variant>
        <vt:lpwstr/>
      </vt:variant>
      <vt:variant>
        <vt:i4>1048687</vt:i4>
      </vt:variant>
      <vt:variant>
        <vt:i4>1047</vt:i4>
      </vt:variant>
      <vt:variant>
        <vt:i4>0</vt:i4>
      </vt:variant>
      <vt:variant>
        <vt:i4>5</vt:i4>
      </vt:variant>
      <vt:variant>
        <vt:lpwstr>http://en.wikipedia.org/wiki/Prototype_theory</vt:lpwstr>
      </vt:variant>
      <vt:variant>
        <vt:lpwstr/>
      </vt:variant>
      <vt:variant>
        <vt:i4>5046283</vt:i4>
      </vt:variant>
      <vt:variant>
        <vt:i4>1044</vt:i4>
      </vt:variant>
      <vt:variant>
        <vt:i4>0</vt:i4>
      </vt:variant>
      <vt:variant>
        <vt:i4>5</vt:i4>
      </vt:variant>
      <vt:variant>
        <vt:lpwstr>http://www.xbrlsite.com/US-GAAP/ReferenceImplementation/Comparison/Index.html</vt:lpwstr>
      </vt:variant>
      <vt:variant>
        <vt:lpwstr/>
      </vt:variant>
      <vt:variant>
        <vt:i4>3342379</vt:i4>
      </vt:variant>
      <vt:variant>
        <vt:i4>1041</vt:i4>
      </vt:variant>
      <vt:variant>
        <vt:i4>0</vt:i4>
      </vt:variant>
      <vt:variant>
        <vt:i4>5</vt:i4>
      </vt:variant>
      <vt:variant>
        <vt:lpwstr>http://www.xbrlsite.com/US-GAAP-2011/Exemplars/Viewer3.html</vt:lpwstr>
      </vt:variant>
      <vt:variant>
        <vt:lpwstr/>
      </vt:variant>
      <vt:variant>
        <vt:i4>3342452</vt:i4>
      </vt:variant>
      <vt:variant>
        <vt:i4>1038</vt:i4>
      </vt:variant>
      <vt:variant>
        <vt:i4>0</vt:i4>
      </vt:variant>
      <vt:variant>
        <vt:i4>5</vt:i4>
      </vt:variant>
      <vt:variant>
        <vt:lpwstr>http://www.xbrlsite.com/US-GAAP-2011/Exemplars/Viewer.html</vt:lpwstr>
      </vt:variant>
      <vt:variant>
        <vt:lpwstr/>
      </vt:variant>
      <vt:variant>
        <vt:i4>6160474</vt:i4>
      </vt:variant>
      <vt:variant>
        <vt:i4>1032</vt:i4>
      </vt:variant>
      <vt:variant>
        <vt:i4>0</vt:i4>
      </vt:variant>
      <vt:variant>
        <vt:i4>5</vt:i4>
      </vt:variant>
      <vt:variant>
        <vt:lpwstr>http://stexx.files.wordpress.com/2010/07/combining_unstructured_semistructured_fullystructured_data.pdf</vt:lpwstr>
      </vt:variant>
      <vt:variant>
        <vt:lpwstr/>
      </vt:variant>
      <vt:variant>
        <vt:i4>8126563</vt:i4>
      </vt:variant>
      <vt:variant>
        <vt:i4>1029</vt:i4>
      </vt:variant>
      <vt:variant>
        <vt:i4>0</vt:i4>
      </vt:variant>
      <vt:variant>
        <vt:i4>5</vt:i4>
      </vt:variant>
      <vt:variant>
        <vt:lpwstr>http://goo.gl/4fSqO</vt:lpwstr>
      </vt:variant>
      <vt:variant>
        <vt:lpwstr/>
      </vt:variant>
      <vt:variant>
        <vt:i4>7798887</vt:i4>
      </vt:variant>
      <vt:variant>
        <vt:i4>1026</vt:i4>
      </vt:variant>
      <vt:variant>
        <vt:i4>0</vt:i4>
      </vt:variant>
      <vt:variant>
        <vt:i4>5</vt:i4>
      </vt:variant>
      <vt:variant>
        <vt:lpwstr>http://xasb.org/roles/BalanceSheet</vt:lpwstr>
      </vt:variant>
      <vt:variant>
        <vt:lpwstr/>
      </vt:variant>
      <vt:variant>
        <vt:i4>1835093</vt:i4>
      </vt:variant>
      <vt:variant>
        <vt:i4>1023</vt:i4>
      </vt:variant>
      <vt:variant>
        <vt:i4>0</vt:i4>
      </vt:variant>
      <vt:variant>
        <vt:i4>5</vt:i4>
      </vt:variant>
      <vt:variant>
        <vt:lpwstr>http://www.xbrlsite.com/US-GAAP-2011/LogicalModel/SEC-LogicalModel-2011-02-01.pdf</vt:lpwstr>
      </vt:variant>
      <vt:variant>
        <vt:lpwstr/>
      </vt:variant>
      <vt:variant>
        <vt:i4>7471201</vt:i4>
      </vt:variant>
      <vt:variant>
        <vt:i4>1017</vt:i4>
      </vt:variant>
      <vt:variant>
        <vt:i4>0</vt:i4>
      </vt:variant>
      <vt:variant>
        <vt:i4>5</vt:i4>
      </vt:variant>
      <vt:variant>
        <vt:lpwstr>http://goo.gl/qQ4Hx</vt:lpwstr>
      </vt:variant>
      <vt:variant>
        <vt:lpwstr/>
      </vt:variant>
      <vt:variant>
        <vt:i4>458762</vt:i4>
      </vt:variant>
      <vt:variant>
        <vt:i4>1014</vt:i4>
      </vt:variant>
      <vt:variant>
        <vt:i4>0</vt:i4>
      </vt:variant>
      <vt:variant>
        <vt:i4>5</vt:i4>
      </vt:variant>
      <vt:variant>
        <vt:lpwstr>http://xbrl.squarespace.com/</vt:lpwstr>
      </vt:variant>
      <vt:variant>
        <vt:lpwstr/>
      </vt:variant>
      <vt:variant>
        <vt:i4>1310783</vt:i4>
      </vt:variant>
      <vt:variant>
        <vt:i4>1007</vt:i4>
      </vt:variant>
      <vt:variant>
        <vt:i4>0</vt:i4>
      </vt:variant>
      <vt:variant>
        <vt:i4>5</vt:i4>
      </vt:variant>
      <vt:variant>
        <vt:lpwstr/>
      </vt:variant>
      <vt:variant>
        <vt:lpwstr>_Toc291850929</vt:lpwstr>
      </vt:variant>
      <vt:variant>
        <vt:i4>1310783</vt:i4>
      </vt:variant>
      <vt:variant>
        <vt:i4>1001</vt:i4>
      </vt:variant>
      <vt:variant>
        <vt:i4>0</vt:i4>
      </vt:variant>
      <vt:variant>
        <vt:i4>5</vt:i4>
      </vt:variant>
      <vt:variant>
        <vt:lpwstr/>
      </vt:variant>
      <vt:variant>
        <vt:lpwstr>_Toc291850928</vt:lpwstr>
      </vt:variant>
      <vt:variant>
        <vt:i4>1310783</vt:i4>
      </vt:variant>
      <vt:variant>
        <vt:i4>995</vt:i4>
      </vt:variant>
      <vt:variant>
        <vt:i4>0</vt:i4>
      </vt:variant>
      <vt:variant>
        <vt:i4>5</vt:i4>
      </vt:variant>
      <vt:variant>
        <vt:lpwstr/>
      </vt:variant>
      <vt:variant>
        <vt:lpwstr>_Toc291850927</vt:lpwstr>
      </vt:variant>
      <vt:variant>
        <vt:i4>1310783</vt:i4>
      </vt:variant>
      <vt:variant>
        <vt:i4>989</vt:i4>
      </vt:variant>
      <vt:variant>
        <vt:i4>0</vt:i4>
      </vt:variant>
      <vt:variant>
        <vt:i4>5</vt:i4>
      </vt:variant>
      <vt:variant>
        <vt:lpwstr/>
      </vt:variant>
      <vt:variant>
        <vt:lpwstr>_Toc291850926</vt:lpwstr>
      </vt:variant>
      <vt:variant>
        <vt:i4>1310783</vt:i4>
      </vt:variant>
      <vt:variant>
        <vt:i4>983</vt:i4>
      </vt:variant>
      <vt:variant>
        <vt:i4>0</vt:i4>
      </vt:variant>
      <vt:variant>
        <vt:i4>5</vt:i4>
      </vt:variant>
      <vt:variant>
        <vt:lpwstr/>
      </vt:variant>
      <vt:variant>
        <vt:lpwstr>_Toc291850925</vt:lpwstr>
      </vt:variant>
      <vt:variant>
        <vt:i4>1310783</vt:i4>
      </vt:variant>
      <vt:variant>
        <vt:i4>977</vt:i4>
      </vt:variant>
      <vt:variant>
        <vt:i4>0</vt:i4>
      </vt:variant>
      <vt:variant>
        <vt:i4>5</vt:i4>
      </vt:variant>
      <vt:variant>
        <vt:lpwstr/>
      </vt:variant>
      <vt:variant>
        <vt:lpwstr>_Toc291850924</vt:lpwstr>
      </vt:variant>
      <vt:variant>
        <vt:i4>1310783</vt:i4>
      </vt:variant>
      <vt:variant>
        <vt:i4>971</vt:i4>
      </vt:variant>
      <vt:variant>
        <vt:i4>0</vt:i4>
      </vt:variant>
      <vt:variant>
        <vt:i4>5</vt:i4>
      </vt:variant>
      <vt:variant>
        <vt:lpwstr/>
      </vt:variant>
      <vt:variant>
        <vt:lpwstr>_Toc291850923</vt:lpwstr>
      </vt:variant>
      <vt:variant>
        <vt:i4>1310783</vt:i4>
      </vt:variant>
      <vt:variant>
        <vt:i4>965</vt:i4>
      </vt:variant>
      <vt:variant>
        <vt:i4>0</vt:i4>
      </vt:variant>
      <vt:variant>
        <vt:i4>5</vt:i4>
      </vt:variant>
      <vt:variant>
        <vt:lpwstr/>
      </vt:variant>
      <vt:variant>
        <vt:lpwstr>_Toc291850922</vt:lpwstr>
      </vt:variant>
      <vt:variant>
        <vt:i4>1310783</vt:i4>
      </vt:variant>
      <vt:variant>
        <vt:i4>959</vt:i4>
      </vt:variant>
      <vt:variant>
        <vt:i4>0</vt:i4>
      </vt:variant>
      <vt:variant>
        <vt:i4>5</vt:i4>
      </vt:variant>
      <vt:variant>
        <vt:lpwstr/>
      </vt:variant>
      <vt:variant>
        <vt:lpwstr>_Toc291850921</vt:lpwstr>
      </vt:variant>
      <vt:variant>
        <vt:i4>1310783</vt:i4>
      </vt:variant>
      <vt:variant>
        <vt:i4>953</vt:i4>
      </vt:variant>
      <vt:variant>
        <vt:i4>0</vt:i4>
      </vt:variant>
      <vt:variant>
        <vt:i4>5</vt:i4>
      </vt:variant>
      <vt:variant>
        <vt:lpwstr/>
      </vt:variant>
      <vt:variant>
        <vt:lpwstr>_Toc291850920</vt:lpwstr>
      </vt:variant>
      <vt:variant>
        <vt:i4>1507391</vt:i4>
      </vt:variant>
      <vt:variant>
        <vt:i4>947</vt:i4>
      </vt:variant>
      <vt:variant>
        <vt:i4>0</vt:i4>
      </vt:variant>
      <vt:variant>
        <vt:i4>5</vt:i4>
      </vt:variant>
      <vt:variant>
        <vt:lpwstr/>
      </vt:variant>
      <vt:variant>
        <vt:lpwstr>_Toc291850919</vt:lpwstr>
      </vt:variant>
      <vt:variant>
        <vt:i4>1507391</vt:i4>
      </vt:variant>
      <vt:variant>
        <vt:i4>941</vt:i4>
      </vt:variant>
      <vt:variant>
        <vt:i4>0</vt:i4>
      </vt:variant>
      <vt:variant>
        <vt:i4>5</vt:i4>
      </vt:variant>
      <vt:variant>
        <vt:lpwstr/>
      </vt:variant>
      <vt:variant>
        <vt:lpwstr>_Toc291850918</vt:lpwstr>
      </vt:variant>
      <vt:variant>
        <vt:i4>1507391</vt:i4>
      </vt:variant>
      <vt:variant>
        <vt:i4>935</vt:i4>
      </vt:variant>
      <vt:variant>
        <vt:i4>0</vt:i4>
      </vt:variant>
      <vt:variant>
        <vt:i4>5</vt:i4>
      </vt:variant>
      <vt:variant>
        <vt:lpwstr/>
      </vt:variant>
      <vt:variant>
        <vt:lpwstr>_Toc291850917</vt:lpwstr>
      </vt:variant>
      <vt:variant>
        <vt:i4>1507391</vt:i4>
      </vt:variant>
      <vt:variant>
        <vt:i4>929</vt:i4>
      </vt:variant>
      <vt:variant>
        <vt:i4>0</vt:i4>
      </vt:variant>
      <vt:variant>
        <vt:i4>5</vt:i4>
      </vt:variant>
      <vt:variant>
        <vt:lpwstr/>
      </vt:variant>
      <vt:variant>
        <vt:lpwstr>_Toc291850916</vt:lpwstr>
      </vt:variant>
      <vt:variant>
        <vt:i4>1507391</vt:i4>
      </vt:variant>
      <vt:variant>
        <vt:i4>923</vt:i4>
      </vt:variant>
      <vt:variant>
        <vt:i4>0</vt:i4>
      </vt:variant>
      <vt:variant>
        <vt:i4>5</vt:i4>
      </vt:variant>
      <vt:variant>
        <vt:lpwstr/>
      </vt:variant>
      <vt:variant>
        <vt:lpwstr>_Toc291850915</vt:lpwstr>
      </vt:variant>
      <vt:variant>
        <vt:i4>1507391</vt:i4>
      </vt:variant>
      <vt:variant>
        <vt:i4>917</vt:i4>
      </vt:variant>
      <vt:variant>
        <vt:i4>0</vt:i4>
      </vt:variant>
      <vt:variant>
        <vt:i4>5</vt:i4>
      </vt:variant>
      <vt:variant>
        <vt:lpwstr/>
      </vt:variant>
      <vt:variant>
        <vt:lpwstr>_Toc291850914</vt:lpwstr>
      </vt:variant>
      <vt:variant>
        <vt:i4>1507391</vt:i4>
      </vt:variant>
      <vt:variant>
        <vt:i4>911</vt:i4>
      </vt:variant>
      <vt:variant>
        <vt:i4>0</vt:i4>
      </vt:variant>
      <vt:variant>
        <vt:i4>5</vt:i4>
      </vt:variant>
      <vt:variant>
        <vt:lpwstr/>
      </vt:variant>
      <vt:variant>
        <vt:lpwstr>_Toc291850913</vt:lpwstr>
      </vt:variant>
      <vt:variant>
        <vt:i4>1507391</vt:i4>
      </vt:variant>
      <vt:variant>
        <vt:i4>905</vt:i4>
      </vt:variant>
      <vt:variant>
        <vt:i4>0</vt:i4>
      </vt:variant>
      <vt:variant>
        <vt:i4>5</vt:i4>
      </vt:variant>
      <vt:variant>
        <vt:lpwstr/>
      </vt:variant>
      <vt:variant>
        <vt:lpwstr>_Toc291850912</vt:lpwstr>
      </vt:variant>
      <vt:variant>
        <vt:i4>1507391</vt:i4>
      </vt:variant>
      <vt:variant>
        <vt:i4>899</vt:i4>
      </vt:variant>
      <vt:variant>
        <vt:i4>0</vt:i4>
      </vt:variant>
      <vt:variant>
        <vt:i4>5</vt:i4>
      </vt:variant>
      <vt:variant>
        <vt:lpwstr/>
      </vt:variant>
      <vt:variant>
        <vt:lpwstr>_Toc291850911</vt:lpwstr>
      </vt:variant>
      <vt:variant>
        <vt:i4>1507391</vt:i4>
      </vt:variant>
      <vt:variant>
        <vt:i4>893</vt:i4>
      </vt:variant>
      <vt:variant>
        <vt:i4>0</vt:i4>
      </vt:variant>
      <vt:variant>
        <vt:i4>5</vt:i4>
      </vt:variant>
      <vt:variant>
        <vt:lpwstr/>
      </vt:variant>
      <vt:variant>
        <vt:lpwstr>_Toc291850910</vt:lpwstr>
      </vt:variant>
      <vt:variant>
        <vt:i4>1441855</vt:i4>
      </vt:variant>
      <vt:variant>
        <vt:i4>887</vt:i4>
      </vt:variant>
      <vt:variant>
        <vt:i4>0</vt:i4>
      </vt:variant>
      <vt:variant>
        <vt:i4>5</vt:i4>
      </vt:variant>
      <vt:variant>
        <vt:lpwstr/>
      </vt:variant>
      <vt:variant>
        <vt:lpwstr>_Toc291850909</vt:lpwstr>
      </vt:variant>
      <vt:variant>
        <vt:i4>1441855</vt:i4>
      </vt:variant>
      <vt:variant>
        <vt:i4>881</vt:i4>
      </vt:variant>
      <vt:variant>
        <vt:i4>0</vt:i4>
      </vt:variant>
      <vt:variant>
        <vt:i4>5</vt:i4>
      </vt:variant>
      <vt:variant>
        <vt:lpwstr/>
      </vt:variant>
      <vt:variant>
        <vt:lpwstr>_Toc291850908</vt:lpwstr>
      </vt:variant>
      <vt:variant>
        <vt:i4>1441855</vt:i4>
      </vt:variant>
      <vt:variant>
        <vt:i4>875</vt:i4>
      </vt:variant>
      <vt:variant>
        <vt:i4>0</vt:i4>
      </vt:variant>
      <vt:variant>
        <vt:i4>5</vt:i4>
      </vt:variant>
      <vt:variant>
        <vt:lpwstr/>
      </vt:variant>
      <vt:variant>
        <vt:lpwstr>_Toc291850907</vt:lpwstr>
      </vt:variant>
      <vt:variant>
        <vt:i4>1441855</vt:i4>
      </vt:variant>
      <vt:variant>
        <vt:i4>869</vt:i4>
      </vt:variant>
      <vt:variant>
        <vt:i4>0</vt:i4>
      </vt:variant>
      <vt:variant>
        <vt:i4>5</vt:i4>
      </vt:variant>
      <vt:variant>
        <vt:lpwstr/>
      </vt:variant>
      <vt:variant>
        <vt:lpwstr>_Toc291850906</vt:lpwstr>
      </vt:variant>
      <vt:variant>
        <vt:i4>1441855</vt:i4>
      </vt:variant>
      <vt:variant>
        <vt:i4>863</vt:i4>
      </vt:variant>
      <vt:variant>
        <vt:i4>0</vt:i4>
      </vt:variant>
      <vt:variant>
        <vt:i4>5</vt:i4>
      </vt:variant>
      <vt:variant>
        <vt:lpwstr/>
      </vt:variant>
      <vt:variant>
        <vt:lpwstr>_Toc291850905</vt:lpwstr>
      </vt:variant>
      <vt:variant>
        <vt:i4>1441855</vt:i4>
      </vt:variant>
      <vt:variant>
        <vt:i4>857</vt:i4>
      </vt:variant>
      <vt:variant>
        <vt:i4>0</vt:i4>
      </vt:variant>
      <vt:variant>
        <vt:i4>5</vt:i4>
      </vt:variant>
      <vt:variant>
        <vt:lpwstr/>
      </vt:variant>
      <vt:variant>
        <vt:lpwstr>_Toc291850904</vt:lpwstr>
      </vt:variant>
      <vt:variant>
        <vt:i4>1441855</vt:i4>
      </vt:variant>
      <vt:variant>
        <vt:i4>851</vt:i4>
      </vt:variant>
      <vt:variant>
        <vt:i4>0</vt:i4>
      </vt:variant>
      <vt:variant>
        <vt:i4>5</vt:i4>
      </vt:variant>
      <vt:variant>
        <vt:lpwstr/>
      </vt:variant>
      <vt:variant>
        <vt:lpwstr>_Toc291850903</vt:lpwstr>
      </vt:variant>
      <vt:variant>
        <vt:i4>1441855</vt:i4>
      </vt:variant>
      <vt:variant>
        <vt:i4>845</vt:i4>
      </vt:variant>
      <vt:variant>
        <vt:i4>0</vt:i4>
      </vt:variant>
      <vt:variant>
        <vt:i4>5</vt:i4>
      </vt:variant>
      <vt:variant>
        <vt:lpwstr/>
      </vt:variant>
      <vt:variant>
        <vt:lpwstr>_Toc291850902</vt:lpwstr>
      </vt:variant>
      <vt:variant>
        <vt:i4>1441855</vt:i4>
      </vt:variant>
      <vt:variant>
        <vt:i4>839</vt:i4>
      </vt:variant>
      <vt:variant>
        <vt:i4>0</vt:i4>
      </vt:variant>
      <vt:variant>
        <vt:i4>5</vt:i4>
      </vt:variant>
      <vt:variant>
        <vt:lpwstr/>
      </vt:variant>
      <vt:variant>
        <vt:lpwstr>_Toc291850901</vt:lpwstr>
      </vt:variant>
      <vt:variant>
        <vt:i4>1441855</vt:i4>
      </vt:variant>
      <vt:variant>
        <vt:i4>833</vt:i4>
      </vt:variant>
      <vt:variant>
        <vt:i4>0</vt:i4>
      </vt:variant>
      <vt:variant>
        <vt:i4>5</vt:i4>
      </vt:variant>
      <vt:variant>
        <vt:lpwstr/>
      </vt:variant>
      <vt:variant>
        <vt:lpwstr>_Toc291850900</vt:lpwstr>
      </vt:variant>
      <vt:variant>
        <vt:i4>2031678</vt:i4>
      </vt:variant>
      <vt:variant>
        <vt:i4>827</vt:i4>
      </vt:variant>
      <vt:variant>
        <vt:i4>0</vt:i4>
      </vt:variant>
      <vt:variant>
        <vt:i4>5</vt:i4>
      </vt:variant>
      <vt:variant>
        <vt:lpwstr/>
      </vt:variant>
      <vt:variant>
        <vt:lpwstr>_Toc291850899</vt:lpwstr>
      </vt:variant>
      <vt:variant>
        <vt:i4>2031678</vt:i4>
      </vt:variant>
      <vt:variant>
        <vt:i4>821</vt:i4>
      </vt:variant>
      <vt:variant>
        <vt:i4>0</vt:i4>
      </vt:variant>
      <vt:variant>
        <vt:i4>5</vt:i4>
      </vt:variant>
      <vt:variant>
        <vt:lpwstr/>
      </vt:variant>
      <vt:variant>
        <vt:lpwstr>_Toc291850898</vt:lpwstr>
      </vt:variant>
      <vt:variant>
        <vt:i4>2031678</vt:i4>
      </vt:variant>
      <vt:variant>
        <vt:i4>815</vt:i4>
      </vt:variant>
      <vt:variant>
        <vt:i4>0</vt:i4>
      </vt:variant>
      <vt:variant>
        <vt:i4>5</vt:i4>
      </vt:variant>
      <vt:variant>
        <vt:lpwstr/>
      </vt:variant>
      <vt:variant>
        <vt:lpwstr>_Toc291850897</vt:lpwstr>
      </vt:variant>
      <vt:variant>
        <vt:i4>2031678</vt:i4>
      </vt:variant>
      <vt:variant>
        <vt:i4>809</vt:i4>
      </vt:variant>
      <vt:variant>
        <vt:i4>0</vt:i4>
      </vt:variant>
      <vt:variant>
        <vt:i4>5</vt:i4>
      </vt:variant>
      <vt:variant>
        <vt:lpwstr/>
      </vt:variant>
      <vt:variant>
        <vt:lpwstr>_Toc291850896</vt:lpwstr>
      </vt:variant>
      <vt:variant>
        <vt:i4>2031678</vt:i4>
      </vt:variant>
      <vt:variant>
        <vt:i4>803</vt:i4>
      </vt:variant>
      <vt:variant>
        <vt:i4>0</vt:i4>
      </vt:variant>
      <vt:variant>
        <vt:i4>5</vt:i4>
      </vt:variant>
      <vt:variant>
        <vt:lpwstr/>
      </vt:variant>
      <vt:variant>
        <vt:lpwstr>_Toc291850895</vt:lpwstr>
      </vt:variant>
      <vt:variant>
        <vt:i4>2031678</vt:i4>
      </vt:variant>
      <vt:variant>
        <vt:i4>797</vt:i4>
      </vt:variant>
      <vt:variant>
        <vt:i4>0</vt:i4>
      </vt:variant>
      <vt:variant>
        <vt:i4>5</vt:i4>
      </vt:variant>
      <vt:variant>
        <vt:lpwstr/>
      </vt:variant>
      <vt:variant>
        <vt:lpwstr>_Toc291850894</vt:lpwstr>
      </vt:variant>
      <vt:variant>
        <vt:i4>2031678</vt:i4>
      </vt:variant>
      <vt:variant>
        <vt:i4>791</vt:i4>
      </vt:variant>
      <vt:variant>
        <vt:i4>0</vt:i4>
      </vt:variant>
      <vt:variant>
        <vt:i4>5</vt:i4>
      </vt:variant>
      <vt:variant>
        <vt:lpwstr/>
      </vt:variant>
      <vt:variant>
        <vt:lpwstr>_Toc291850893</vt:lpwstr>
      </vt:variant>
      <vt:variant>
        <vt:i4>2031678</vt:i4>
      </vt:variant>
      <vt:variant>
        <vt:i4>785</vt:i4>
      </vt:variant>
      <vt:variant>
        <vt:i4>0</vt:i4>
      </vt:variant>
      <vt:variant>
        <vt:i4>5</vt:i4>
      </vt:variant>
      <vt:variant>
        <vt:lpwstr/>
      </vt:variant>
      <vt:variant>
        <vt:lpwstr>_Toc291850892</vt:lpwstr>
      </vt:variant>
      <vt:variant>
        <vt:i4>2031678</vt:i4>
      </vt:variant>
      <vt:variant>
        <vt:i4>779</vt:i4>
      </vt:variant>
      <vt:variant>
        <vt:i4>0</vt:i4>
      </vt:variant>
      <vt:variant>
        <vt:i4>5</vt:i4>
      </vt:variant>
      <vt:variant>
        <vt:lpwstr/>
      </vt:variant>
      <vt:variant>
        <vt:lpwstr>_Toc291850891</vt:lpwstr>
      </vt:variant>
      <vt:variant>
        <vt:i4>2031678</vt:i4>
      </vt:variant>
      <vt:variant>
        <vt:i4>773</vt:i4>
      </vt:variant>
      <vt:variant>
        <vt:i4>0</vt:i4>
      </vt:variant>
      <vt:variant>
        <vt:i4>5</vt:i4>
      </vt:variant>
      <vt:variant>
        <vt:lpwstr/>
      </vt:variant>
      <vt:variant>
        <vt:lpwstr>_Toc291850890</vt:lpwstr>
      </vt:variant>
      <vt:variant>
        <vt:i4>1966142</vt:i4>
      </vt:variant>
      <vt:variant>
        <vt:i4>767</vt:i4>
      </vt:variant>
      <vt:variant>
        <vt:i4>0</vt:i4>
      </vt:variant>
      <vt:variant>
        <vt:i4>5</vt:i4>
      </vt:variant>
      <vt:variant>
        <vt:lpwstr/>
      </vt:variant>
      <vt:variant>
        <vt:lpwstr>_Toc291850889</vt:lpwstr>
      </vt:variant>
      <vt:variant>
        <vt:i4>1966142</vt:i4>
      </vt:variant>
      <vt:variant>
        <vt:i4>761</vt:i4>
      </vt:variant>
      <vt:variant>
        <vt:i4>0</vt:i4>
      </vt:variant>
      <vt:variant>
        <vt:i4>5</vt:i4>
      </vt:variant>
      <vt:variant>
        <vt:lpwstr/>
      </vt:variant>
      <vt:variant>
        <vt:lpwstr>_Toc291850888</vt:lpwstr>
      </vt:variant>
      <vt:variant>
        <vt:i4>1966142</vt:i4>
      </vt:variant>
      <vt:variant>
        <vt:i4>755</vt:i4>
      </vt:variant>
      <vt:variant>
        <vt:i4>0</vt:i4>
      </vt:variant>
      <vt:variant>
        <vt:i4>5</vt:i4>
      </vt:variant>
      <vt:variant>
        <vt:lpwstr/>
      </vt:variant>
      <vt:variant>
        <vt:lpwstr>_Toc291850887</vt:lpwstr>
      </vt:variant>
      <vt:variant>
        <vt:i4>1966142</vt:i4>
      </vt:variant>
      <vt:variant>
        <vt:i4>749</vt:i4>
      </vt:variant>
      <vt:variant>
        <vt:i4>0</vt:i4>
      </vt:variant>
      <vt:variant>
        <vt:i4>5</vt:i4>
      </vt:variant>
      <vt:variant>
        <vt:lpwstr/>
      </vt:variant>
      <vt:variant>
        <vt:lpwstr>_Toc291850886</vt:lpwstr>
      </vt:variant>
      <vt:variant>
        <vt:i4>1966142</vt:i4>
      </vt:variant>
      <vt:variant>
        <vt:i4>743</vt:i4>
      </vt:variant>
      <vt:variant>
        <vt:i4>0</vt:i4>
      </vt:variant>
      <vt:variant>
        <vt:i4>5</vt:i4>
      </vt:variant>
      <vt:variant>
        <vt:lpwstr/>
      </vt:variant>
      <vt:variant>
        <vt:lpwstr>_Toc291850885</vt:lpwstr>
      </vt:variant>
      <vt:variant>
        <vt:i4>1966142</vt:i4>
      </vt:variant>
      <vt:variant>
        <vt:i4>737</vt:i4>
      </vt:variant>
      <vt:variant>
        <vt:i4>0</vt:i4>
      </vt:variant>
      <vt:variant>
        <vt:i4>5</vt:i4>
      </vt:variant>
      <vt:variant>
        <vt:lpwstr/>
      </vt:variant>
      <vt:variant>
        <vt:lpwstr>_Toc291850884</vt:lpwstr>
      </vt:variant>
      <vt:variant>
        <vt:i4>1966142</vt:i4>
      </vt:variant>
      <vt:variant>
        <vt:i4>731</vt:i4>
      </vt:variant>
      <vt:variant>
        <vt:i4>0</vt:i4>
      </vt:variant>
      <vt:variant>
        <vt:i4>5</vt:i4>
      </vt:variant>
      <vt:variant>
        <vt:lpwstr/>
      </vt:variant>
      <vt:variant>
        <vt:lpwstr>_Toc291850883</vt:lpwstr>
      </vt:variant>
      <vt:variant>
        <vt:i4>1966142</vt:i4>
      </vt:variant>
      <vt:variant>
        <vt:i4>725</vt:i4>
      </vt:variant>
      <vt:variant>
        <vt:i4>0</vt:i4>
      </vt:variant>
      <vt:variant>
        <vt:i4>5</vt:i4>
      </vt:variant>
      <vt:variant>
        <vt:lpwstr/>
      </vt:variant>
      <vt:variant>
        <vt:lpwstr>_Toc291850882</vt:lpwstr>
      </vt:variant>
      <vt:variant>
        <vt:i4>1966142</vt:i4>
      </vt:variant>
      <vt:variant>
        <vt:i4>719</vt:i4>
      </vt:variant>
      <vt:variant>
        <vt:i4>0</vt:i4>
      </vt:variant>
      <vt:variant>
        <vt:i4>5</vt:i4>
      </vt:variant>
      <vt:variant>
        <vt:lpwstr/>
      </vt:variant>
      <vt:variant>
        <vt:lpwstr>_Toc291850881</vt:lpwstr>
      </vt:variant>
      <vt:variant>
        <vt:i4>1966142</vt:i4>
      </vt:variant>
      <vt:variant>
        <vt:i4>713</vt:i4>
      </vt:variant>
      <vt:variant>
        <vt:i4>0</vt:i4>
      </vt:variant>
      <vt:variant>
        <vt:i4>5</vt:i4>
      </vt:variant>
      <vt:variant>
        <vt:lpwstr/>
      </vt:variant>
      <vt:variant>
        <vt:lpwstr>_Toc291850880</vt:lpwstr>
      </vt:variant>
      <vt:variant>
        <vt:i4>1114174</vt:i4>
      </vt:variant>
      <vt:variant>
        <vt:i4>707</vt:i4>
      </vt:variant>
      <vt:variant>
        <vt:i4>0</vt:i4>
      </vt:variant>
      <vt:variant>
        <vt:i4>5</vt:i4>
      </vt:variant>
      <vt:variant>
        <vt:lpwstr/>
      </vt:variant>
      <vt:variant>
        <vt:lpwstr>_Toc291850879</vt:lpwstr>
      </vt:variant>
      <vt:variant>
        <vt:i4>1114174</vt:i4>
      </vt:variant>
      <vt:variant>
        <vt:i4>701</vt:i4>
      </vt:variant>
      <vt:variant>
        <vt:i4>0</vt:i4>
      </vt:variant>
      <vt:variant>
        <vt:i4>5</vt:i4>
      </vt:variant>
      <vt:variant>
        <vt:lpwstr/>
      </vt:variant>
      <vt:variant>
        <vt:lpwstr>_Toc291850878</vt:lpwstr>
      </vt:variant>
      <vt:variant>
        <vt:i4>1114174</vt:i4>
      </vt:variant>
      <vt:variant>
        <vt:i4>695</vt:i4>
      </vt:variant>
      <vt:variant>
        <vt:i4>0</vt:i4>
      </vt:variant>
      <vt:variant>
        <vt:i4>5</vt:i4>
      </vt:variant>
      <vt:variant>
        <vt:lpwstr/>
      </vt:variant>
      <vt:variant>
        <vt:lpwstr>_Toc291850877</vt:lpwstr>
      </vt:variant>
      <vt:variant>
        <vt:i4>1114174</vt:i4>
      </vt:variant>
      <vt:variant>
        <vt:i4>689</vt:i4>
      </vt:variant>
      <vt:variant>
        <vt:i4>0</vt:i4>
      </vt:variant>
      <vt:variant>
        <vt:i4>5</vt:i4>
      </vt:variant>
      <vt:variant>
        <vt:lpwstr/>
      </vt:variant>
      <vt:variant>
        <vt:lpwstr>_Toc291850876</vt:lpwstr>
      </vt:variant>
      <vt:variant>
        <vt:i4>1114174</vt:i4>
      </vt:variant>
      <vt:variant>
        <vt:i4>683</vt:i4>
      </vt:variant>
      <vt:variant>
        <vt:i4>0</vt:i4>
      </vt:variant>
      <vt:variant>
        <vt:i4>5</vt:i4>
      </vt:variant>
      <vt:variant>
        <vt:lpwstr/>
      </vt:variant>
      <vt:variant>
        <vt:lpwstr>_Toc291850875</vt:lpwstr>
      </vt:variant>
      <vt:variant>
        <vt:i4>1114174</vt:i4>
      </vt:variant>
      <vt:variant>
        <vt:i4>677</vt:i4>
      </vt:variant>
      <vt:variant>
        <vt:i4>0</vt:i4>
      </vt:variant>
      <vt:variant>
        <vt:i4>5</vt:i4>
      </vt:variant>
      <vt:variant>
        <vt:lpwstr/>
      </vt:variant>
      <vt:variant>
        <vt:lpwstr>_Toc291850874</vt:lpwstr>
      </vt:variant>
      <vt:variant>
        <vt:i4>1114174</vt:i4>
      </vt:variant>
      <vt:variant>
        <vt:i4>671</vt:i4>
      </vt:variant>
      <vt:variant>
        <vt:i4>0</vt:i4>
      </vt:variant>
      <vt:variant>
        <vt:i4>5</vt:i4>
      </vt:variant>
      <vt:variant>
        <vt:lpwstr/>
      </vt:variant>
      <vt:variant>
        <vt:lpwstr>_Toc291850873</vt:lpwstr>
      </vt:variant>
      <vt:variant>
        <vt:i4>1114174</vt:i4>
      </vt:variant>
      <vt:variant>
        <vt:i4>665</vt:i4>
      </vt:variant>
      <vt:variant>
        <vt:i4>0</vt:i4>
      </vt:variant>
      <vt:variant>
        <vt:i4>5</vt:i4>
      </vt:variant>
      <vt:variant>
        <vt:lpwstr/>
      </vt:variant>
      <vt:variant>
        <vt:lpwstr>_Toc291850872</vt:lpwstr>
      </vt:variant>
      <vt:variant>
        <vt:i4>1114174</vt:i4>
      </vt:variant>
      <vt:variant>
        <vt:i4>659</vt:i4>
      </vt:variant>
      <vt:variant>
        <vt:i4>0</vt:i4>
      </vt:variant>
      <vt:variant>
        <vt:i4>5</vt:i4>
      </vt:variant>
      <vt:variant>
        <vt:lpwstr/>
      </vt:variant>
      <vt:variant>
        <vt:lpwstr>_Toc291850871</vt:lpwstr>
      </vt:variant>
      <vt:variant>
        <vt:i4>1114174</vt:i4>
      </vt:variant>
      <vt:variant>
        <vt:i4>653</vt:i4>
      </vt:variant>
      <vt:variant>
        <vt:i4>0</vt:i4>
      </vt:variant>
      <vt:variant>
        <vt:i4>5</vt:i4>
      </vt:variant>
      <vt:variant>
        <vt:lpwstr/>
      </vt:variant>
      <vt:variant>
        <vt:lpwstr>_Toc291850870</vt:lpwstr>
      </vt:variant>
      <vt:variant>
        <vt:i4>1048638</vt:i4>
      </vt:variant>
      <vt:variant>
        <vt:i4>647</vt:i4>
      </vt:variant>
      <vt:variant>
        <vt:i4>0</vt:i4>
      </vt:variant>
      <vt:variant>
        <vt:i4>5</vt:i4>
      </vt:variant>
      <vt:variant>
        <vt:lpwstr/>
      </vt:variant>
      <vt:variant>
        <vt:lpwstr>_Toc291850869</vt:lpwstr>
      </vt:variant>
      <vt:variant>
        <vt:i4>1048638</vt:i4>
      </vt:variant>
      <vt:variant>
        <vt:i4>641</vt:i4>
      </vt:variant>
      <vt:variant>
        <vt:i4>0</vt:i4>
      </vt:variant>
      <vt:variant>
        <vt:i4>5</vt:i4>
      </vt:variant>
      <vt:variant>
        <vt:lpwstr/>
      </vt:variant>
      <vt:variant>
        <vt:lpwstr>_Toc291850868</vt:lpwstr>
      </vt:variant>
      <vt:variant>
        <vt:i4>1048638</vt:i4>
      </vt:variant>
      <vt:variant>
        <vt:i4>635</vt:i4>
      </vt:variant>
      <vt:variant>
        <vt:i4>0</vt:i4>
      </vt:variant>
      <vt:variant>
        <vt:i4>5</vt:i4>
      </vt:variant>
      <vt:variant>
        <vt:lpwstr/>
      </vt:variant>
      <vt:variant>
        <vt:lpwstr>_Toc291850867</vt:lpwstr>
      </vt:variant>
      <vt:variant>
        <vt:i4>1048638</vt:i4>
      </vt:variant>
      <vt:variant>
        <vt:i4>629</vt:i4>
      </vt:variant>
      <vt:variant>
        <vt:i4>0</vt:i4>
      </vt:variant>
      <vt:variant>
        <vt:i4>5</vt:i4>
      </vt:variant>
      <vt:variant>
        <vt:lpwstr/>
      </vt:variant>
      <vt:variant>
        <vt:lpwstr>_Toc291850866</vt:lpwstr>
      </vt:variant>
      <vt:variant>
        <vt:i4>1048638</vt:i4>
      </vt:variant>
      <vt:variant>
        <vt:i4>623</vt:i4>
      </vt:variant>
      <vt:variant>
        <vt:i4>0</vt:i4>
      </vt:variant>
      <vt:variant>
        <vt:i4>5</vt:i4>
      </vt:variant>
      <vt:variant>
        <vt:lpwstr/>
      </vt:variant>
      <vt:variant>
        <vt:lpwstr>_Toc291850865</vt:lpwstr>
      </vt:variant>
      <vt:variant>
        <vt:i4>1048638</vt:i4>
      </vt:variant>
      <vt:variant>
        <vt:i4>617</vt:i4>
      </vt:variant>
      <vt:variant>
        <vt:i4>0</vt:i4>
      </vt:variant>
      <vt:variant>
        <vt:i4>5</vt:i4>
      </vt:variant>
      <vt:variant>
        <vt:lpwstr/>
      </vt:variant>
      <vt:variant>
        <vt:lpwstr>_Toc291850864</vt:lpwstr>
      </vt:variant>
      <vt:variant>
        <vt:i4>1048638</vt:i4>
      </vt:variant>
      <vt:variant>
        <vt:i4>611</vt:i4>
      </vt:variant>
      <vt:variant>
        <vt:i4>0</vt:i4>
      </vt:variant>
      <vt:variant>
        <vt:i4>5</vt:i4>
      </vt:variant>
      <vt:variant>
        <vt:lpwstr/>
      </vt:variant>
      <vt:variant>
        <vt:lpwstr>_Toc291850863</vt:lpwstr>
      </vt:variant>
      <vt:variant>
        <vt:i4>1048638</vt:i4>
      </vt:variant>
      <vt:variant>
        <vt:i4>605</vt:i4>
      </vt:variant>
      <vt:variant>
        <vt:i4>0</vt:i4>
      </vt:variant>
      <vt:variant>
        <vt:i4>5</vt:i4>
      </vt:variant>
      <vt:variant>
        <vt:lpwstr/>
      </vt:variant>
      <vt:variant>
        <vt:lpwstr>_Toc291850862</vt:lpwstr>
      </vt:variant>
      <vt:variant>
        <vt:i4>1048638</vt:i4>
      </vt:variant>
      <vt:variant>
        <vt:i4>599</vt:i4>
      </vt:variant>
      <vt:variant>
        <vt:i4>0</vt:i4>
      </vt:variant>
      <vt:variant>
        <vt:i4>5</vt:i4>
      </vt:variant>
      <vt:variant>
        <vt:lpwstr/>
      </vt:variant>
      <vt:variant>
        <vt:lpwstr>_Toc291850861</vt:lpwstr>
      </vt:variant>
      <vt:variant>
        <vt:i4>1048638</vt:i4>
      </vt:variant>
      <vt:variant>
        <vt:i4>593</vt:i4>
      </vt:variant>
      <vt:variant>
        <vt:i4>0</vt:i4>
      </vt:variant>
      <vt:variant>
        <vt:i4>5</vt:i4>
      </vt:variant>
      <vt:variant>
        <vt:lpwstr/>
      </vt:variant>
      <vt:variant>
        <vt:lpwstr>_Toc291850860</vt:lpwstr>
      </vt:variant>
      <vt:variant>
        <vt:i4>1245246</vt:i4>
      </vt:variant>
      <vt:variant>
        <vt:i4>587</vt:i4>
      </vt:variant>
      <vt:variant>
        <vt:i4>0</vt:i4>
      </vt:variant>
      <vt:variant>
        <vt:i4>5</vt:i4>
      </vt:variant>
      <vt:variant>
        <vt:lpwstr/>
      </vt:variant>
      <vt:variant>
        <vt:lpwstr>_Toc291850859</vt:lpwstr>
      </vt:variant>
      <vt:variant>
        <vt:i4>1245246</vt:i4>
      </vt:variant>
      <vt:variant>
        <vt:i4>581</vt:i4>
      </vt:variant>
      <vt:variant>
        <vt:i4>0</vt:i4>
      </vt:variant>
      <vt:variant>
        <vt:i4>5</vt:i4>
      </vt:variant>
      <vt:variant>
        <vt:lpwstr/>
      </vt:variant>
      <vt:variant>
        <vt:lpwstr>_Toc291850858</vt:lpwstr>
      </vt:variant>
      <vt:variant>
        <vt:i4>1245246</vt:i4>
      </vt:variant>
      <vt:variant>
        <vt:i4>575</vt:i4>
      </vt:variant>
      <vt:variant>
        <vt:i4>0</vt:i4>
      </vt:variant>
      <vt:variant>
        <vt:i4>5</vt:i4>
      </vt:variant>
      <vt:variant>
        <vt:lpwstr/>
      </vt:variant>
      <vt:variant>
        <vt:lpwstr>_Toc291850857</vt:lpwstr>
      </vt:variant>
      <vt:variant>
        <vt:i4>1245246</vt:i4>
      </vt:variant>
      <vt:variant>
        <vt:i4>569</vt:i4>
      </vt:variant>
      <vt:variant>
        <vt:i4>0</vt:i4>
      </vt:variant>
      <vt:variant>
        <vt:i4>5</vt:i4>
      </vt:variant>
      <vt:variant>
        <vt:lpwstr/>
      </vt:variant>
      <vt:variant>
        <vt:lpwstr>_Toc291850856</vt:lpwstr>
      </vt:variant>
      <vt:variant>
        <vt:i4>1245246</vt:i4>
      </vt:variant>
      <vt:variant>
        <vt:i4>563</vt:i4>
      </vt:variant>
      <vt:variant>
        <vt:i4>0</vt:i4>
      </vt:variant>
      <vt:variant>
        <vt:i4>5</vt:i4>
      </vt:variant>
      <vt:variant>
        <vt:lpwstr/>
      </vt:variant>
      <vt:variant>
        <vt:lpwstr>_Toc291850855</vt:lpwstr>
      </vt:variant>
      <vt:variant>
        <vt:i4>1245246</vt:i4>
      </vt:variant>
      <vt:variant>
        <vt:i4>557</vt:i4>
      </vt:variant>
      <vt:variant>
        <vt:i4>0</vt:i4>
      </vt:variant>
      <vt:variant>
        <vt:i4>5</vt:i4>
      </vt:variant>
      <vt:variant>
        <vt:lpwstr/>
      </vt:variant>
      <vt:variant>
        <vt:lpwstr>_Toc291850854</vt:lpwstr>
      </vt:variant>
      <vt:variant>
        <vt:i4>1245246</vt:i4>
      </vt:variant>
      <vt:variant>
        <vt:i4>551</vt:i4>
      </vt:variant>
      <vt:variant>
        <vt:i4>0</vt:i4>
      </vt:variant>
      <vt:variant>
        <vt:i4>5</vt:i4>
      </vt:variant>
      <vt:variant>
        <vt:lpwstr/>
      </vt:variant>
      <vt:variant>
        <vt:lpwstr>_Toc291850853</vt:lpwstr>
      </vt:variant>
      <vt:variant>
        <vt:i4>1245246</vt:i4>
      </vt:variant>
      <vt:variant>
        <vt:i4>545</vt:i4>
      </vt:variant>
      <vt:variant>
        <vt:i4>0</vt:i4>
      </vt:variant>
      <vt:variant>
        <vt:i4>5</vt:i4>
      </vt:variant>
      <vt:variant>
        <vt:lpwstr/>
      </vt:variant>
      <vt:variant>
        <vt:lpwstr>_Toc291850852</vt:lpwstr>
      </vt:variant>
      <vt:variant>
        <vt:i4>1245246</vt:i4>
      </vt:variant>
      <vt:variant>
        <vt:i4>539</vt:i4>
      </vt:variant>
      <vt:variant>
        <vt:i4>0</vt:i4>
      </vt:variant>
      <vt:variant>
        <vt:i4>5</vt:i4>
      </vt:variant>
      <vt:variant>
        <vt:lpwstr/>
      </vt:variant>
      <vt:variant>
        <vt:lpwstr>_Toc291850851</vt:lpwstr>
      </vt:variant>
      <vt:variant>
        <vt:i4>1245246</vt:i4>
      </vt:variant>
      <vt:variant>
        <vt:i4>533</vt:i4>
      </vt:variant>
      <vt:variant>
        <vt:i4>0</vt:i4>
      </vt:variant>
      <vt:variant>
        <vt:i4>5</vt:i4>
      </vt:variant>
      <vt:variant>
        <vt:lpwstr/>
      </vt:variant>
      <vt:variant>
        <vt:lpwstr>_Toc291850850</vt:lpwstr>
      </vt:variant>
      <vt:variant>
        <vt:i4>1179710</vt:i4>
      </vt:variant>
      <vt:variant>
        <vt:i4>527</vt:i4>
      </vt:variant>
      <vt:variant>
        <vt:i4>0</vt:i4>
      </vt:variant>
      <vt:variant>
        <vt:i4>5</vt:i4>
      </vt:variant>
      <vt:variant>
        <vt:lpwstr/>
      </vt:variant>
      <vt:variant>
        <vt:lpwstr>_Toc291850849</vt:lpwstr>
      </vt:variant>
      <vt:variant>
        <vt:i4>1179710</vt:i4>
      </vt:variant>
      <vt:variant>
        <vt:i4>521</vt:i4>
      </vt:variant>
      <vt:variant>
        <vt:i4>0</vt:i4>
      </vt:variant>
      <vt:variant>
        <vt:i4>5</vt:i4>
      </vt:variant>
      <vt:variant>
        <vt:lpwstr/>
      </vt:variant>
      <vt:variant>
        <vt:lpwstr>_Toc291850848</vt:lpwstr>
      </vt:variant>
      <vt:variant>
        <vt:i4>1179710</vt:i4>
      </vt:variant>
      <vt:variant>
        <vt:i4>515</vt:i4>
      </vt:variant>
      <vt:variant>
        <vt:i4>0</vt:i4>
      </vt:variant>
      <vt:variant>
        <vt:i4>5</vt:i4>
      </vt:variant>
      <vt:variant>
        <vt:lpwstr/>
      </vt:variant>
      <vt:variant>
        <vt:lpwstr>_Toc291850847</vt:lpwstr>
      </vt:variant>
      <vt:variant>
        <vt:i4>1179710</vt:i4>
      </vt:variant>
      <vt:variant>
        <vt:i4>509</vt:i4>
      </vt:variant>
      <vt:variant>
        <vt:i4>0</vt:i4>
      </vt:variant>
      <vt:variant>
        <vt:i4>5</vt:i4>
      </vt:variant>
      <vt:variant>
        <vt:lpwstr/>
      </vt:variant>
      <vt:variant>
        <vt:lpwstr>_Toc291850846</vt:lpwstr>
      </vt:variant>
      <vt:variant>
        <vt:i4>1179710</vt:i4>
      </vt:variant>
      <vt:variant>
        <vt:i4>503</vt:i4>
      </vt:variant>
      <vt:variant>
        <vt:i4>0</vt:i4>
      </vt:variant>
      <vt:variant>
        <vt:i4>5</vt:i4>
      </vt:variant>
      <vt:variant>
        <vt:lpwstr/>
      </vt:variant>
      <vt:variant>
        <vt:lpwstr>_Toc291850845</vt:lpwstr>
      </vt:variant>
      <vt:variant>
        <vt:i4>1179710</vt:i4>
      </vt:variant>
      <vt:variant>
        <vt:i4>497</vt:i4>
      </vt:variant>
      <vt:variant>
        <vt:i4>0</vt:i4>
      </vt:variant>
      <vt:variant>
        <vt:i4>5</vt:i4>
      </vt:variant>
      <vt:variant>
        <vt:lpwstr/>
      </vt:variant>
      <vt:variant>
        <vt:lpwstr>_Toc291850844</vt:lpwstr>
      </vt:variant>
      <vt:variant>
        <vt:i4>1179710</vt:i4>
      </vt:variant>
      <vt:variant>
        <vt:i4>491</vt:i4>
      </vt:variant>
      <vt:variant>
        <vt:i4>0</vt:i4>
      </vt:variant>
      <vt:variant>
        <vt:i4>5</vt:i4>
      </vt:variant>
      <vt:variant>
        <vt:lpwstr/>
      </vt:variant>
      <vt:variant>
        <vt:lpwstr>_Toc291850843</vt:lpwstr>
      </vt:variant>
      <vt:variant>
        <vt:i4>1179710</vt:i4>
      </vt:variant>
      <vt:variant>
        <vt:i4>485</vt:i4>
      </vt:variant>
      <vt:variant>
        <vt:i4>0</vt:i4>
      </vt:variant>
      <vt:variant>
        <vt:i4>5</vt:i4>
      </vt:variant>
      <vt:variant>
        <vt:lpwstr/>
      </vt:variant>
      <vt:variant>
        <vt:lpwstr>_Toc291850842</vt:lpwstr>
      </vt:variant>
      <vt:variant>
        <vt:i4>1179710</vt:i4>
      </vt:variant>
      <vt:variant>
        <vt:i4>479</vt:i4>
      </vt:variant>
      <vt:variant>
        <vt:i4>0</vt:i4>
      </vt:variant>
      <vt:variant>
        <vt:i4>5</vt:i4>
      </vt:variant>
      <vt:variant>
        <vt:lpwstr/>
      </vt:variant>
      <vt:variant>
        <vt:lpwstr>_Toc291850841</vt:lpwstr>
      </vt:variant>
      <vt:variant>
        <vt:i4>1179710</vt:i4>
      </vt:variant>
      <vt:variant>
        <vt:i4>473</vt:i4>
      </vt:variant>
      <vt:variant>
        <vt:i4>0</vt:i4>
      </vt:variant>
      <vt:variant>
        <vt:i4>5</vt:i4>
      </vt:variant>
      <vt:variant>
        <vt:lpwstr/>
      </vt:variant>
      <vt:variant>
        <vt:lpwstr>_Toc291850840</vt:lpwstr>
      </vt:variant>
      <vt:variant>
        <vt:i4>1376318</vt:i4>
      </vt:variant>
      <vt:variant>
        <vt:i4>467</vt:i4>
      </vt:variant>
      <vt:variant>
        <vt:i4>0</vt:i4>
      </vt:variant>
      <vt:variant>
        <vt:i4>5</vt:i4>
      </vt:variant>
      <vt:variant>
        <vt:lpwstr/>
      </vt:variant>
      <vt:variant>
        <vt:lpwstr>_Toc291850839</vt:lpwstr>
      </vt:variant>
      <vt:variant>
        <vt:i4>1376318</vt:i4>
      </vt:variant>
      <vt:variant>
        <vt:i4>461</vt:i4>
      </vt:variant>
      <vt:variant>
        <vt:i4>0</vt:i4>
      </vt:variant>
      <vt:variant>
        <vt:i4>5</vt:i4>
      </vt:variant>
      <vt:variant>
        <vt:lpwstr/>
      </vt:variant>
      <vt:variant>
        <vt:lpwstr>_Toc291850838</vt:lpwstr>
      </vt:variant>
      <vt:variant>
        <vt:i4>1376318</vt:i4>
      </vt:variant>
      <vt:variant>
        <vt:i4>455</vt:i4>
      </vt:variant>
      <vt:variant>
        <vt:i4>0</vt:i4>
      </vt:variant>
      <vt:variant>
        <vt:i4>5</vt:i4>
      </vt:variant>
      <vt:variant>
        <vt:lpwstr/>
      </vt:variant>
      <vt:variant>
        <vt:lpwstr>_Toc291850837</vt:lpwstr>
      </vt:variant>
      <vt:variant>
        <vt:i4>1376318</vt:i4>
      </vt:variant>
      <vt:variant>
        <vt:i4>449</vt:i4>
      </vt:variant>
      <vt:variant>
        <vt:i4>0</vt:i4>
      </vt:variant>
      <vt:variant>
        <vt:i4>5</vt:i4>
      </vt:variant>
      <vt:variant>
        <vt:lpwstr/>
      </vt:variant>
      <vt:variant>
        <vt:lpwstr>_Toc291850836</vt:lpwstr>
      </vt:variant>
      <vt:variant>
        <vt:i4>1376318</vt:i4>
      </vt:variant>
      <vt:variant>
        <vt:i4>443</vt:i4>
      </vt:variant>
      <vt:variant>
        <vt:i4>0</vt:i4>
      </vt:variant>
      <vt:variant>
        <vt:i4>5</vt:i4>
      </vt:variant>
      <vt:variant>
        <vt:lpwstr/>
      </vt:variant>
      <vt:variant>
        <vt:lpwstr>_Toc291850835</vt:lpwstr>
      </vt:variant>
      <vt:variant>
        <vt:i4>1376318</vt:i4>
      </vt:variant>
      <vt:variant>
        <vt:i4>437</vt:i4>
      </vt:variant>
      <vt:variant>
        <vt:i4>0</vt:i4>
      </vt:variant>
      <vt:variant>
        <vt:i4>5</vt:i4>
      </vt:variant>
      <vt:variant>
        <vt:lpwstr/>
      </vt:variant>
      <vt:variant>
        <vt:lpwstr>_Toc291850834</vt:lpwstr>
      </vt:variant>
      <vt:variant>
        <vt:i4>1376318</vt:i4>
      </vt:variant>
      <vt:variant>
        <vt:i4>431</vt:i4>
      </vt:variant>
      <vt:variant>
        <vt:i4>0</vt:i4>
      </vt:variant>
      <vt:variant>
        <vt:i4>5</vt:i4>
      </vt:variant>
      <vt:variant>
        <vt:lpwstr/>
      </vt:variant>
      <vt:variant>
        <vt:lpwstr>_Toc291850833</vt:lpwstr>
      </vt:variant>
      <vt:variant>
        <vt:i4>1376318</vt:i4>
      </vt:variant>
      <vt:variant>
        <vt:i4>425</vt:i4>
      </vt:variant>
      <vt:variant>
        <vt:i4>0</vt:i4>
      </vt:variant>
      <vt:variant>
        <vt:i4>5</vt:i4>
      </vt:variant>
      <vt:variant>
        <vt:lpwstr/>
      </vt:variant>
      <vt:variant>
        <vt:lpwstr>_Toc291850832</vt:lpwstr>
      </vt:variant>
      <vt:variant>
        <vt:i4>1376318</vt:i4>
      </vt:variant>
      <vt:variant>
        <vt:i4>419</vt:i4>
      </vt:variant>
      <vt:variant>
        <vt:i4>0</vt:i4>
      </vt:variant>
      <vt:variant>
        <vt:i4>5</vt:i4>
      </vt:variant>
      <vt:variant>
        <vt:lpwstr/>
      </vt:variant>
      <vt:variant>
        <vt:lpwstr>_Toc291850831</vt:lpwstr>
      </vt:variant>
      <vt:variant>
        <vt:i4>1376318</vt:i4>
      </vt:variant>
      <vt:variant>
        <vt:i4>413</vt:i4>
      </vt:variant>
      <vt:variant>
        <vt:i4>0</vt:i4>
      </vt:variant>
      <vt:variant>
        <vt:i4>5</vt:i4>
      </vt:variant>
      <vt:variant>
        <vt:lpwstr/>
      </vt:variant>
      <vt:variant>
        <vt:lpwstr>_Toc291850830</vt:lpwstr>
      </vt:variant>
      <vt:variant>
        <vt:i4>1310782</vt:i4>
      </vt:variant>
      <vt:variant>
        <vt:i4>407</vt:i4>
      </vt:variant>
      <vt:variant>
        <vt:i4>0</vt:i4>
      </vt:variant>
      <vt:variant>
        <vt:i4>5</vt:i4>
      </vt:variant>
      <vt:variant>
        <vt:lpwstr/>
      </vt:variant>
      <vt:variant>
        <vt:lpwstr>_Toc291850829</vt:lpwstr>
      </vt:variant>
      <vt:variant>
        <vt:i4>1310782</vt:i4>
      </vt:variant>
      <vt:variant>
        <vt:i4>401</vt:i4>
      </vt:variant>
      <vt:variant>
        <vt:i4>0</vt:i4>
      </vt:variant>
      <vt:variant>
        <vt:i4>5</vt:i4>
      </vt:variant>
      <vt:variant>
        <vt:lpwstr/>
      </vt:variant>
      <vt:variant>
        <vt:lpwstr>_Toc291850828</vt:lpwstr>
      </vt:variant>
      <vt:variant>
        <vt:i4>1310782</vt:i4>
      </vt:variant>
      <vt:variant>
        <vt:i4>395</vt:i4>
      </vt:variant>
      <vt:variant>
        <vt:i4>0</vt:i4>
      </vt:variant>
      <vt:variant>
        <vt:i4>5</vt:i4>
      </vt:variant>
      <vt:variant>
        <vt:lpwstr/>
      </vt:variant>
      <vt:variant>
        <vt:lpwstr>_Toc291850827</vt:lpwstr>
      </vt:variant>
      <vt:variant>
        <vt:i4>1310782</vt:i4>
      </vt:variant>
      <vt:variant>
        <vt:i4>389</vt:i4>
      </vt:variant>
      <vt:variant>
        <vt:i4>0</vt:i4>
      </vt:variant>
      <vt:variant>
        <vt:i4>5</vt:i4>
      </vt:variant>
      <vt:variant>
        <vt:lpwstr/>
      </vt:variant>
      <vt:variant>
        <vt:lpwstr>_Toc291850826</vt:lpwstr>
      </vt:variant>
      <vt:variant>
        <vt:i4>1310782</vt:i4>
      </vt:variant>
      <vt:variant>
        <vt:i4>383</vt:i4>
      </vt:variant>
      <vt:variant>
        <vt:i4>0</vt:i4>
      </vt:variant>
      <vt:variant>
        <vt:i4>5</vt:i4>
      </vt:variant>
      <vt:variant>
        <vt:lpwstr/>
      </vt:variant>
      <vt:variant>
        <vt:lpwstr>_Toc291850825</vt:lpwstr>
      </vt:variant>
      <vt:variant>
        <vt:i4>1310782</vt:i4>
      </vt:variant>
      <vt:variant>
        <vt:i4>377</vt:i4>
      </vt:variant>
      <vt:variant>
        <vt:i4>0</vt:i4>
      </vt:variant>
      <vt:variant>
        <vt:i4>5</vt:i4>
      </vt:variant>
      <vt:variant>
        <vt:lpwstr/>
      </vt:variant>
      <vt:variant>
        <vt:lpwstr>_Toc291850824</vt:lpwstr>
      </vt:variant>
      <vt:variant>
        <vt:i4>1310782</vt:i4>
      </vt:variant>
      <vt:variant>
        <vt:i4>371</vt:i4>
      </vt:variant>
      <vt:variant>
        <vt:i4>0</vt:i4>
      </vt:variant>
      <vt:variant>
        <vt:i4>5</vt:i4>
      </vt:variant>
      <vt:variant>
        <vt:lpwstr/>
      </vt:variant>
      <vt:variant>
        <vt:lpwstr>_Toc291850823</vt:lpwstr>
      </vt:variant>
      <vt:variant>
        <vt:i4>1310782</vt:i4>
      </vt:variant>
      <vt:variant>
        <vt:i4>365</vt:i4>
      </vt:variant>
      <vt:variant>
        <vt:i4>0</vt:i4>
      </vt:variant>
      <vt:variant>
        <vt:i4>5</vt:i4>
      </vt:variant>
      <vt:variant>
        <vt:lpwstr/>
      </vt:variant>
      <vt:variant>
        <vt:lpwstr>_Toc291850822</vt:lpwstr>
      </vt:variant>
      <vt:variant>
        <vt:i4>1310782</vt:i4>
      </vt:variant>
      <vt:variant>
        <vt:i4>359</vt:i4>
      </vt:variant>
      <vt:variant>
        <vt:i4>0</vt:i4>
      </vt:variant>
      <vt:variant>
        <vt:i4>5</vt:i4>
      </vt:variant>
      <vt:variant>
        <vt:lpwstr/>
      </vt:variant>
      <vt:variant>
        <vt:lpwstr>_Toc291850821</vt:lpwstr>
      </vt:variant>
      <vt:variant>
        <vt:i4>1310782</vt:i4>
      </vt:variant>
      <vt:variant>
        <vt:i4>353</vt:i4>
      </vt:variant>
      <vt:variant>
        <vt:i4>0</vt:i4>
      </vt:variant>
      <vt:variant>
        <vt:i4>5</vt:i4>
      </vt:variant>
      <vt:variant>
        <vt:lpwstr/>
      </vt:variant>
      <vt:variant>
        <vt:lpwstr>_Toc291850820</vt:lpwstr>
      </vt:variant>
      <vt:variant>
        <vt:i4>1507390</vt:i4>
      </vt:variant>
      <vt:variant>
        <vt:i4>347</vt:i4>
      </vt:variant>
      <vt:variant>
        <vt:i4>0</vt:i4>
      </vt:variant>
      <vt:variant>
        <vt:i4>5</vt:i4>
      </vt:variant>
      <vt:variant>
        <vt:lpwstr/>
      </vt:variant>
      <vt:variant>
        <vt:lpwstr>_Toc291850819</vt:lpwstr>
      </vt:variant>
      <vt:variant>
        <vt:i4>1507390</vt:i4>
      </vt:variant>
      <vt:variant>
        <vt:i4>341</vt:i4>
      </vt:variant>
      <vt:variant>
        <vt:i4>0</vt:i4>
      </vt:variant>
      <vt:variant>
        <vt:i4>5</vt:i4>
      </vt:variant>
      <vt:variant>
        <vt:lpwstr/>
      </vt:variant>
      <vt:variant>
        <vt:lpwstr>_Toc291850818</vt:lpwstr>
      </vt:variant>
      <vt:variant>
        <vt:i4>1507390</vt:i4>
      </vt:variant>
      <vt:variant>
        <vt:i4>335</vt:i4>
      </vt:variant>
      <vt:variant>
        <vt:i4>0</vt:i4>
      </vt:variant>
      <vt:variant>
        <vt:i4>5</vt:i4>
      </vt:variant>
      <vt:variant>
        <vt:lpwstr/>
      </vt:variant>
      <vt:variant>
        <vt:lpwstr>_Toc291850817</vt:lpwstr>
      </vt:variant>
      <vt:variant>
        <vt:i4>1507390</vt:i4>
      </vt:variant>
      <vt:variant>
        <vt:i4>329</vt:i4>
      </vt:variant>
      <vt:variant>
        <vt:i4>0</vt:i4>
      </vt:variant>
      <vt:variant>
        <vt:i4>5</vt:i4>
      </vt:variant>
      <vt:variant>
        <vt:lpwstr/>
      </vt:variant>
      <vt:variant>
        <vt:lpwstr>_Toc291850816</vt:lpwstr>
      </vt:variant>
      <vt:variant>
        <vt:i4>1507390</vt:i4>
      </vt:variant>
      <vt:variant>
        <vt:i4>323</vt:i4>
      </vt:variant>
      <vt:variant>
        <vt:i4>0</vt:i4>
      </vt:variant>
      <vt:variant>
        <vt:i4>5</vt:i4>
      </vt:variant>
      <vt:variant>
        <vt:lpwstr/>
      </vt:variant>
      <vt:variant>
        <vt:lpwstr>_Toc291850815</vt:lpwstr>
      </vt:variant>
      <vt:variant>
        <vt:i4>1507390</vt:i4>
      </vt:variant>
      <vt:variant>
        <vt:i4>317</vt:i4>
      </vt:variant>
      <vt:variant>
        <vt:i4>0</vt:i4>
      </vt:variant>
      <vt:variant>
        <vt:i4>5</vt:i4>
      </vt:variant>
      <vt:variant>
        <vt:lpwstr/>
      </vt:variant>
      <vt:variant>
        <vt:lpwstr>_Toc291850814</vt:lpwstr>
      </vt:variant>
      <vt:variant>
        <vt:i4>1507390</vt:i4>
      </vt:variant>
      <vt:variant>
        <vt:i4>311</vt:i4>
      </vt:variant>
      <vt:variant>
        <vt:i4>0</vt:i4>
      </vt:variant>
      <vt:variant>
        <vt:i4>5</vt:i4>
      </vt:variant>
      <vt:variant>
        <vt:lpwstr/>
      </vt:variant>
      <vt:variant>
        <vt:lpwstr>_Toc291850813</vt:lpwstr>
      </vt:variant>
      <vt:variant>
        <vt:i4>1507390</vt:i4>
      </vt:variant>
      <vt:variant>
        <vt:i4>305</vt:i4>
      </vt:variant>
      <vt:variant>
        <vt:i4>0</vt:i4>
      </vt:variant>
      <vt:variant>
        <vt:i4>5</vt:i4>
      </vt:variant>
      <vt:variant>
        <vt:lpwstr/>
      </vt:variant>
      <vt:variant>
        <vt:lpwstr>_Toc291850812</vt:lpwstr>
      </vt:variant>
      <vt:variant>
        <vt:i4>1507390</vt:i4>
      </vt:variant>
      <vt:variant>
        <vt:i4>299</vt:i4>
      </vt:variant>
      <vt:variant>
        <vt:i4>0</vt:i4>
      </vt:variant>
      <vt:variant>
        <vt:i4>5</vt:i4>
      </vt:variant>
      <vt:variant>
        <vt:lpwstr/>
      </vt:variant>
      <vt:variant>
        <vt:lpwstr>_Toc291850811</vt:lpwstr>
      </vt:variant>
      <vt:variant>
        <vt:i4>1507390</vt:i4>
      </vt:variant>
      <vt:variant>
        <vt:i4>293</vt:i4>
      </vt:variant>
      <vt:variant>
        <vt:i4>0</vt:i4>
      </vt:variant>
      <vt:variant>
        <vt:i4>5</vt:i4>
      </vt:variant>
      <vt:variant>
        <vt:lpwstr/>
      </vt:variant>
      <vt:variant>
        <vt:lpwstr>_Toc291850810</vt:lpwstr>
      </vt:variant>
      <vt:variant>
        <vt:i4>1441854</vt:i4>
      </vt:variant>
      <vt:variant>
        <vt:i4>287</vt:i4>
      </vt:variant>
      <vt:variant>
        <vt:i4>0</vt:i4>
      </vt:variant>
      <vt:variant>
        <vt:i4>5</vt:i4>
      </vt:variant>
      <vt:variant>
        <vt:lpwstr/>
      </vt:variant>
      <vt:variant>
        <vt:lpwstr>_Toc291850809</vt:lpwstr>
      </vt:variant>
      <vt:variant>
        <vt:i4>1441854</vt:i4>
      </vt:variant>
      <vt:variant>
        <vt:i4>281</vt:i4>
      </vt:variant>
      <vt:variant>
        <vt:i4>0</vt:i4>
      </vt:variant>
      <vt:variant>
        <vt:i4>5</vt:i4>
      </vt:variant>
      <vt:variant>
        <vt:lpwstr/>
      </vt:variant>
      <vt:variant>
        <vt:lpwstr>_Toc291850808</vt:lpwstr>
      </vt:variant>
      <vt:variant>
        <vt:i4>1441854</vt:i4>
      </vt:variant>
      <vt:variant>
        <vt:i4>275</vt:i4>
      </vt:variant>
      <vt:variant>
        <vt:i4>0</vt:i4>
      </vt:variant>
      <vt:variant>
        <vt:i4>5</vt:i4>
      </vt:variant>
      <vt:variant>
        <vt:lpwstr/>
      </vt:variant>
      <vt:variant>
        <vt:lpwstr>_Toc291850807</vt:lpwstr>
      </vt:variant>
      <vt:variant>
        <vt:i4>1441854</vt:i4>
      </vt:variant>
      <vt:variant>
        <vt:i4>269</vt:i4>
      </vt:variant>
      <vt:variant>
        <vt:i4>0</vt:i4>
      </vt:variant>
      <vt:variant>
        <vt:i4>5</vt:i4>
      </vt:variant>
      <vt:variant>
        <vt:lpwstr/>
      </vt:variant>
      <vt:variant>
        <vt:lpwstr>_Toc291850806</vt:lpwstr>
      </vt:variant>
      <vt:variant>
        <vt:i4>1441854</vt:i4>
      </vt:variant>
      <vt:variant>
        <vt:i4>263</vt:i4>
      </vt:variant>
      <vt:variant>
        <vt:i4>0</vt:i4>
      </vt:variant>
      <vt:variant>
        <vt:i4>5</vt:i4>
      </vt:variant>
      <vt:variant>
        <vt:lpwstr/>
      </vt:variant>
      <vt:variant>
        <vt:lpwstr>_Toc291850805</vt:lpwstr>
      </vt:variant>
      <vt:variant>
        <vt:i4>1441854</vt:i4>
      </vt:variant>
      <vt:variant>
        <vt:i4>257</vt:i4>
      </vt:variant>
      <vt:variant>
        <vt:i4>0</vt:i4>
      </vt:variant>
      <vt:variant>
        <vt:i4>5</vt:i4>
      </vt:variant>
      <vt:variant>
        <vt:lpwstr/>
      </vt:variant>
      <vt:variant>
        <vt:lpwstr>_Toc291850804</vt:lpwstr>
      </vt:variant>
      <vt:variant>
        <vt:i4>1441854</vt:i4>
      </vt:variant>
      <vt:variant>
        <vt:i4>251</vt:i4>
      </vt:variant>
      <vt:variant>
        <vt:i4>0</vt:i4>
      </vt:variant>
      <vt:variant>
        <vt:i4>5</vt:i4>
      </vt:variant>
      <vt:variant>
        <vt:lpwstr/>
      </vt:variant>
      <vt:variant>
        <vt:lpwstr>_Toc291850803</vt:lpwstr>
      </vt:variant>
      <vt:variant>
        <vt:i4>1441854</vt:i4>
      </vt:variant>
      <vt:variant>
        <vt:i4>245</vt:i4>
      </vt:variant>
      <vt:variant>
        <vt:i4>0</vt:i4>
      </vt:variant>
      <vt:variant>
        <vt:i4>5</vt:i4>
      </vt:variant>
      <vt:variant>
        <vt:lpwstr/>
      </vt:variant>
      <vt:variant>
        <vt:lpwstr>_Toc291850802</vt:lpwstr>
      </vt:variant>
      <vt:variant>
        <vt:i4>1441854</vt:i4>
      </vt:variant>
      <vt:variant>
        <vt:i4>239</vt:i4>
      </vt:variant>
      <vt:variant>
        <vt:i4>0</vt:i4>
      </vt:variant>
      <vt:variant>
        <vt:i4>5</vt:i4>
      </vt:variant>
      <vt:variant>
        <vt:lpwstr/>
      </vt:variant>
      <vt:variant>
        <vt:lpwstr>_Toc291850801</vt:lpwstr>
      </vt:variant>
      <vt:variant>
        <vt:i4>1441854</vt:i4>
      </vt:variant>
      <vt:variant>
        <vt:i4>233</vt:i4>
      </vt:variant>
      <vt:variant>
        <vt:i4>0</vt:i4>
      </vt:variant>
      <vt:variant>
        <vt:i4>5</vt:i4>
      </vt:variant>
      <vt:variant>
        <vt:lpwstr/>
      </vt:variant>
      <vt:variant>
        <vt:lpwstr>_Toc291850800</vt:lpwstr>
      </vt:variant>
      <vt:variant>
        <vt:i4>2031665</vt:i4>
      </vt:variant>
      <vt:variant>
        <vt:i4>227</vt:i4>
      </vt:variant>
      <vt:variant>
        <vt:i4>0</vt:i4>
      </vt:variant>
      <vt:variant>
        <vt:i4>5</vt:i4>
      </vt:variant>
      <vt:variant>
        <vt:lpwstr/>
      </vt:variant>
      <vt:variant>
        <vt:lpwstr>_Toc291850799</vt:lpwstr>
      </vt:variant>
      <vt:variant>
        <vt:i4>2031665</vt:i4>
      </vt:variant>
      <vt:variant>
        <vt:i4>221</vt:i4>
      </vt:variant>
      <vt:variant>
        <vt:i4>0</vt:i4>
      </vt:variant>
      <vt:variant>
        <vt:i4>5</vt:i4>
      </vt:variant>
      <vt:variant>
        <vt:lpwstr/>
      </vt:variant>
      <vt:variant>
        <vt:lpwstr>_Toc291850798</vt:lpwstr>
      </vt:variant>
      <vt:variant>
        <vt:i4>2031665</vt:i4>
      </vt:variant>
      <vt:variant>
        <vt:i4>215</vt:i4>
      </vt:variant>
      <vt:variant>
        <vt:i4>0</vt:i4>
      </vt:variant>
      <vt:variant>
        <vt:i4>5</vt:i4>
      </vt:variant>
      <vt:variant>
        <vt:lpwstr/>
      </vt:variant>
      <vt:variant>
        <vt:lpwstr>_Toc291850797</vt:lpwstr>
      </vt:variant>
      <vt:variant>
        <vt:i4>2031665</vt:i4>
      </vt:variant>
      <vt:variant>
        <vt:i4>209</vt:i4>
      </vt:variant>
      <vt:variant>
        <vt:i4>0</vt:i4>
      </vt:variant>
      <vt:variant>
        <vt:i4>5</vt:i4>
      </vt:variant>
      <vt:variant>
        <vt:lpwstr/>
      </vt:variant>
      <vt:variant>
        <vt:lpwstr>_Toc291850796</vt:lpwstr>
      </vt:variant>
      <vt:variant>
        <vt:i4>2031665</vt:i4>
      </vt:variant>
      <vt:variant>
        <vt:i4>203</vt:i4>
      </vt:variant>
      <vt:variant>
        <vt:i4>0</vt:i4>
      </vt:variant>
      <vt:variant>
        <vt:i4>5</vt:i4>
      </vt:variant>
      <vt:variant>
        <vt:lpwstr/>
      </vt:variant>
      <vt:variant>
        <vt:lpwstr>_Toc291850795</vt:lpwstr>
      </vt:variant>
      <vt:variant>
        <vt:i4>2031665</vt:i4>
      </vt:variant>
      <vt:variant>
        <vt:i4>197</vt:i4>
      </vt:variant>
      <vt:variant>
        <vt:i4>0</vt:i4>
      </vt:variant>
      <vt:variant>
        <vt:i4>5</vt:i4>
      </vt:variant>
      <vt:variant>
        <vt:lpwstr/>
      </vt:variant>
      <vt:variant>
        <vt:lpwstr>_Toc291850794</vt:lpwstr>
      </vt:variant>
      <vt:variant>
        <vt:i4>2031665</vt:i4>
      </vt:variant>
      <vt:variant>
        <vt:i4>191</vt:i4>
      </vt:variant>
      <vt:variant>
        <vt:i4>0</vt:i4>
      </vt:variant>
      <vt:variant>
        <vt:i4>5</vt:i4>
      </vt:variant>
      <vt:variant>
        <vt:lpwstr/>
      </vt:variant>
      <vt:variant>
        <vt:lpwstr>_Toc291850793</vt:lpwstr>
      </vt:variant>
      <vt:variant>
        <vt:i4>2031665</vt:i4>
      </vt:variant>
      <vt:variant>
        <vt:i4>185</vt:i4>
      </vt:variant>
      <vt:variant>
        <vt:i4>0</vt:i4>
      </vt:variant>
      <vt:variant>
        <vt:i4>5</vt:i4>
      </vt:variant>
      <vt:variant>
        <vt:lpwstr/>
      </vt:variant>
      <vt:variant>
        <vt:lpwstr>_Toc291850792</vt:lpwstr>
      </vt:variant>
      <vt:variant>
        <vt:i4>2031665</vt:i4>
      </vt:variant>
      <vt:variant>
        <vt:i4>179</vt:i4>
      </vt:variant>
      <vt:variant>
        <vt:i4>0</vt:i4>
      </vt:variant>
      <vt:variant>
        <vt:i4>5</vt:i4>
      </vt:variant>
      <vt:variant>
        <vt:lpwstr/>
      </vt:variant>
      <vt:variant>
        <vt:lpwstr>_Toc291850791</vt:lpwstr>
      </vt:variant>
      <vt:variant>
        <vt:i4>2031665</vt:i4>
      </vt:variant>
      <vt:variant>
        <vt:i4>173</vt:i4>
      </vt:variant>
      <vt:variant>
        <vt:i4>0</vt:i4>
      </vt:variant>
      <vt:variant>
        <vt:i4>5</vt:i4>
      </vt:variant>
      <vt:variant>
        <vt:lpwstr/>
      </vt:variant>
      <vt:variant>
        <vt:lpwstr>_Toc291850790</vt:lpwstr>
      </vt:variant>
      <vt:variant>
        <vt:i4>1966129</vt:i4>
      </vt:variant>
      <vt:variant>
        <vt:i4>167</vt:i4>
      </vt:variant>
      <vt:variant>
        <vt:i4>0</vt:i4>
      </vt:variant>
      <vt:variant>
        <vt:i4>5</vt:i4>
      </vt:variant>
      <vt:variant>
        <vt:lpwstr/>
      </vt:variant>
      <vt:variant>
        <vt:lpwstr>_Toc291850789</vt:lpwstr>
      </vt:variant>
      <vt:variant>
        <vt:i4>1966129</vt:i4>
      </vt:variant>
      <vt:variant>
        <vt:i4>161</vt:i4>
      </vt:variant>
      <vt:variant>
        <vt:i4>0</vt:i4>
      </vt:variant>
      <vt:variant>
        <vt:i4>5</vt:i4>
      </vt:variant>
      <vt:variant>
        <vt:lpwstr/>
      </vt:variant>
      <vt:variant>
        <vt:lpwstr>_Toc291850788</vt:lpwstr>
      </vt:variant>
      <vt:variant>
        <vt:i4>1966129</vt:i4>
      </vt:variant>
      <vt:variant>
        <vt:i4>155</vt:i4>
      </vt:variant>
      <vt:variant>
        <vt:i4>0</vt:i4>
      </vt:variant>
      <vt:variant>
        <vt:i4>5</vt:i4>
      </vt:variant>
      <vt:variant>
        <vt:lpwstr/>
      </vt:variant>
      <vt:variant>
        <vt:lpwstr>_Toc291850787</vt:lpwstr>
      </vt:variant>
      <vt:variant>
        <vt:i4>1966129</vt:i4>
      </vt:variant>
      <vt:variant>
        <vt:i4>149</vt:i4>
      </vt:variant>
      <vt:variant>
        <vt:i4>0</vt:i4>
      </vt:variant>
      <vt:variant>
        <vt:i4>5</vt:i4>
      </vt:variant>
      <vt:variant>
        <vt:lpwstr/>
      </vt:variant>
      <vt:variant>
        <vt:lpwstr>_Toc291850786</vt:lpwstr>
      </vt:variant>
      <vt:variant>
        <vt:i4>1966129</vt:i4>
      </vt:variant>
      <vt:variant>
        <vt:i4>143</vt:i4>
      </vt:variant>
      <vt:variant>
        <vt:i4>0</vt:i4>
      </vt:variant>
      <vt:variant>
        <vt:i4>5</vt:i4>
      </vt:variant>
      <vt:variant>
        <vt:lpwstr/>
      </vt:variant>
      <vt:variant>
        <vt:lpwstr>_Toc291850785</vt:lpwstr>
      </vt:variant>
      <vt:variant>
        <vt:i4>1966129</vt:i4>
      </vt:variant>
      <vt:variant>
        <vt:i4>137</vt:i4>
      </vt:variant>
      <vt:variant>
        <vt:i4>0</vt:i4>
      </vt:variant>
      <vt:variant>
        <vt:i4>5</vt:i4>
      </vt:variant>
      <vt:variant>
        <vt:lpwstr/>
      </vt:variant>
      <vt:variant>
        <vt:lpwstr>_Toc291850784</vt:lpwstr>
      </vt:variant>
      <vt:variant>
        <vt:i4>1966129</vt:i4>
      </vt:variant>
      <vt:variant>
        <vt:i4>131</vt:i4>
      </vt:variant>
      <vt:variant>
        <vt:i4>0</vt:i4>
      </vt:variant>
      <vt:variant>
        <vt:i4>5</vt:i4>
      </vt:variant>
      <vt:variant>
        <vt:lpwstr/>
      </vt:variant>
      <vt:variant>
        <vt:lpwstr>_Toc291850783</vt:lpwstr>
      </vt:variant>
      <vt:variant>
        <vt:i4>1966129</vt:i4>
      </vt:variant>
      <vt:variant>
        <vt:i4>125</vt:i4>
      </vt:variant>
      <vt:variant>
        <vt:i4>0</vt:i4>
      </vt:variant>
      <vt:variant>
        <vt:i4>5</vt:i4>
      </vt:variant>
      <vt:variant>
        <vt:lpwstr/>
      </vt:variant>
      <vt:variant>
        <vt:lpwstr>_Toc291850782</vt:lpwstr>
      </vt:variant>
      <vt:variant>
        <vt:i4>1966129</vt:i4>
      </vt:variant>
      <vt:variant>
        <vt:i4>119</vt:i4>
      </vt:variant>
      <vt:variant>
        <vt:i4>0</vt:i4>
      </vt:variant>
      <vt:variant>
        <vt:i4>5</vt:i4>
      </vt:variant>
      <vt:variant>
        <vt:lpwstr/>
      </vt:variant>
      <vt:variant>
        <vt:lpwstr>_Toc291850781</vt:lpwstr>
      </vt:variant>
      <vt:variant>
        <vt:i4>1966129</vt:i4>
      </vt:variant>
      <vt:variant>
        <vt:i4>113</vt:i4>
      </vt:variant>
      <vt:variant>
        <vt:i4>0</vt:i4>
      </vt:variant>
      <vt:variant>
        <vt:i4>5</vt:i4>
      </vt:variant>
      <vt:variant>
        <vt:lpwstr/>
      </vt:variant>
      <vt:variant>
        <vt:lpwstr>_Toc291850780</vt:lpwstr>
      </vt:variant>
      <vt:variant>
        <vt:i4>1114161</vt:i4>
      </vt:variant>
      <vt:variant>
        <vt:i4>107</vt:i4>
      </vt:variant>
      <vt:variant>
        <vt:i4>0</vt:i4>
      </vt:variant>
      <vt:variant>
        <vt:i4>5</vt:i4>
      </vt:variant>
      <vt:variant>
        <vt:lpwstr/>
      </vt:variant>
      <vt:variant>
        <vt:lpwstr>_Toc291850779</vt:lpwstr>
      </vt:variant>
      <vt:variant>
        <vt:i4>1114161</vt:i4>
      </vt:variant>
      <vt:variant>
        <vt:i4>101</vt:i4>
      </vt:variant>
      <vt:variant>
        <vt:i4>0</vt:i4>
      </vt:variant>
      <vt:variant>
        <vt:i4>5</vt:i4>
      </vt:variant>
      <vt:variant>
        <vt:lpwstr/>
      </vt:variant>
      <vt:variant>
        <vt:lpwstr>_Toc291850778</vt:lpwstr>
      </vt:variant>
      <vt:variant>
        <vt:i4>1114161</vt:i4>
      </vt:variant>
      <vt:variant>
        <vt:i4>95</vt:i4>
      </vt:variant>
      <vt:variant>
        <vt:i4>0</vt:i4>
      </vt:variant>
      <vt:variant>
        <vt:i4>5</vt:i4>
      </vt:variant>
      <vt:variant>
        <vt:lpwstr/>
      </vt:variant>
      <vt:variant>
        <vt:lpwstr>_Toc291850777</vt:lpwstr>
      </vt:variant>
      <vt:variant>
        <vt:i4>1114161</vt:i4>
      </vt:variant>
      <vt:variant>
        <vt:i4>89</vt:i4>
      </vt:variant>
      <vt:variant>
        <vt:i4>0</vt:i4>
      </vt:variant>
      <vt:variant>
        <vt:i4>5</vt:i4>
      </vt:variant>
      <vt:variant>
        <vt:lpwstr/>
      </vt:variant>
      <vt:variant>
        <vt:lpwstr>_Toc291850776</vt:lpwstr>
      </vt:variant>
      <vt:variant>
        <vt:i4>1114161</vt:i4>
      </vt:variant>
      <vt:variant>
        <vt:i4>83</vt:i4>
      </vt:variant>
      <vt:variant>
        <vt:i4>0</vt:i4>
      </vt:variant>
      <vt:variant>
        <vt:i4>5</vt:i4>
      </vt:variant>
      <vt:variant>
        <vt:lpwstr/>
      </vt:variant>
      <vt:variant>
        <vt:lpwstr>_Toc291850775</vt:lpwstr>
      </vt:variant>
      <vt:variant>
        <vt:i4>1114161</vt:i4>
      </vt:variant>
      <vt:variant>
        <vt:i4>77</vt:i4>
      </vt:variant>
      <vt:variant>
        <vt:i4>0</vt:i4>
      </vt:variant>
      <vt:variant>
        <vt:i4>5</vt:i4>
      </vt:variant>
      <vt:variant>
        <vt:lpwstr/>
      </vt:variant>
      <vt:variant>
        <vt:lpwstr>_Toc291850774</vt:lpwstr>
      </vt:variant>
      <vt:variant>
        <vt:i4>1114161</vt:i4>
      </vt:variant>
      <vt:variant>
        <vt:i4>71</vt:i4>
      </vt:variant>
      <vt:variant>
        <vt:i4>0</vt:i4>
      </vt:variant>
      <vt:variant>
        <vt:i4>5</vt:i4>
      </vt:variant>
      <vt:variant>
        <vt:lpwstr/>
      </vt:variant>
      <vt:variant>
        <vt:lpwstr>_Toc291850773</vt:lpwstr>
      </vt:variant>
      <vt:variant>
        <vt:i4>1114161</vt:i4>
      </vt:variant>
      <vt:variant>
        <vt:i4>65</vt:i4>
      </vt:variant>
      <vt:variant>
        <vt:i4>0</vt:i4>
      </vt:variant>
      <vt:variant>
        <vt:i4>5</vt:i4>
      </vt:variant>
      <vt:variant>
        <vt:lpwstr/>
      </vt:variant>
      <vt:variant>
        <vt:lpwstr>_Toc291850772</vt:lpwstr>
      </vt:variant>
      <vt:variant>
        <vt:i4>1114161</vt:i4>
      </vt:variant>
      <vt:variant>
        <vt:i4>59</vt:i4>
      </vt:variant>
      <vt:variant>
        <vt:i4>0</vt:i4>
      </vt:variant>
      <vt:variant>
        <vt:i4>5</vt:i4>
      </vt:variant>
      <vt:variant>
        <vt:lpwstr/>
      </vt:variant>
      <vt:variant>
        <vt:lpwstr>_Toc291850771</vt:lpwstr>
      </vt:variant>
      <vt:variant>
        <vt:i4>1114161</vt:i4>
      </vt:variant>
      <vt:variant>
        <vt:i4>53</vt:i4>
      </vt:variant>
      <vt:variant>
        <vt:i4>0</vt:i4>
      </vt:variant>
      <vt:variant>
        <vt:i4>5</vt:i4>
      </vt:variant>
      <vt:variant>
        <vt:lpwstr/>
      </vt:variant>
      <vt:variant>
        <vt:lpwstr>_Toc291850770</vt:lpwstr>
      </vt:variant>
      <vt:variant>
        <vt:i4>1048625</vt:i4>
      </vt:variant>
      <vt:variant>
        <vt:i4>47</vt:i4>
      </vt:variant>
      <vt:variant>
        <vt:i4>0</vt:i4>
      </vt:variant>
      <vt:variant>
        <vt:i4>5</vt:i4>
      </vt:variant>
      <vt:variant>
        <vt:lpwstr/>
      </vt:variant>
      <vt:variant>
        <vt:lpwstr>_Toc291850769</vt:lpwstr>
      </vt:variant>
      <vt:variant>
        <vt:i4>1048625</vt:i4>
      </vt:variant>
      <vt:variant>
        <vt:i4>41</vt:i4>
      </vt:variant>
      <vt:variant>
        <vt:i4>0</vt:i4>
      </vt:variant>
      <vt:variant>
        <vt:i4>5</vt:i4>
      </vt:variant>
      <vt:variant>
        <vt:lpwstr/>
      </vt:variant>
      <vt:variant>
        <vt:lpwstr>_Toc291850768</vt:lpwstr>
      </vt:variant>
      <vt:variant>
        <vt:i4>1048625</vt:i4>
      </vt:variant>
      <vt:variant>
        <vt:i4>35</vt:i4>
      </vt:variant>
      <vt:variant>
        <vt:i4>0</vt:i4>
      </vt:variant>
      <vt:variant>
        <vt:i4>5</vt:i4>
      </vt:variant>
      <vt:variant>
        <vt:lpwstr/>
      </vt:variant>
      <vt:variant>
        <vt:lpwstr>_Toc291850767</vt:lpwstr>
      </vt:variant>
      <vt:variant>
        <vt:i4>1048625</vt:i4>
      </vt:variant>
      <vt:variant>
        <vt:i4>29</vt:i4>
      </vt:variant>
      <vt:variant>
        <vt:i4>0</vt:i4>
      </vt:variant>
      <vt:variant>
        <vt:i4>5</vt:i4>
      </vt:variant>
      <vt:variant>
        <vt:lpwstr/>
      </vt:variant>
      <vt:variant>
        <vt:lpwstr>_Toc291850766</vt:lpwstr>
      </vt:variant>
      <vt:variant>
        <vt:i4>1048625</vt:i4>
      </vt:variant>
      <vt:variant>
        <vt:i4>23</vt:i4>
      </vt:variant>
      <vt:variant>
        <vt:i4>0</vt:i4>
      </vt:variant>
      <vt:variant>
        <vt:i4>5</vt:i4>
      </vt:variant>
      <vt:variant>
        <vt:lpwstr/>
      </vt:variant>
      <vt:variant>
        <vt:lpwstr>_Toc291850765</vt:lpwstr>
      </vt:variant>
      <vt:variant>
        <vt:i4>1048625</vt:i4>
      </vt:variant>
      <vt:variant>
        <vt:i4>17</vt:i4>
      </vt:variant>
      <vt:variant>
        <vt:i4>0</vt:i4>
      </vt:variant>
      <vt:variant>
        <vt:i4>5</vt:i4>
      </vt:variant>
      <vt:variant>
        <vt:lpwstr/>
      </vt:variant>
      <vt:variant>
        <vt:lpwstr>_Toc291850764</vt:lpwstr>
      </vt:variant>
      <vt:variant>
        <vt:i4>1048625</vt:i4>
      </vt:variant>
      <vt:variant>
        <vt:i4>11</vt:i4>
      </vt:variant>
      <vt:variant>
        <vt:i4>0</vt:i4>
      </vt:variant>
      <vt:variant>
        <vt:i4>5</vt:i4>
      </vt:variant>
      <vt:variant>
        <vt:lpwstr/>
      </vt:variant>
      <vt:variant>
        <vt:lpwstr>_Toc291850763</vt:lpwstr>
      </vt:variant>
      <vt:variant>
        <vt:i4>1048625</vt:i4>
      </vt:variant>
      <vt:variant>
        <vt:i4>5</vt:i4>
      </vt:variant>
      <vt:variant>
        <vt:i4>0</vt:i4>
      </vt:variant>
      <vt:variant>
        <vt:i4>5</vt:i4>
      </vt:variant>
      <vt:variant>
        <vt:lpwstr/>
      </vt:variant>
      <vt:variant>
        <vt:lpwstr>_Toc291850762</vt:lpwstr>
      </vt:variant>
      <vt:variant>
        <vt:i4>458762</vt:i4>
      </vt:variant>
      <vt:variant>
        <vt:i4>0</vt:i4>
      </vt:variant>
      <vt:variant>
        <vt:i4>0</vt:i4>
      </vt:variant>
      <vt:variant>
        <vt:i4>5</vt:i4>
      </vt:variant>
      <vt:variant>
        <vt:lpwstr>http://xbrl.squarespace.com/</vt:lpwstr>
      </vt:variant>
      <vt:variant>
        <vt:lpwstr/>
      </vt:variant>
      <vt:variant>
        <vt:i4>1572870</vt:i4>
      </vt:variant>
      <vt:variant>
        <vt:i4>0</vt:i4>
      </vt:variant>
      <vt:variant>
        <vt:i4>0</vt:i4>
      </vt:variant>
      <vt:variant>
        <vt:i4>5</vt:i4>
      </vt:variant>
      <vt:variant>
        <vt:lpwstr>http://www.xbrlsite.com/US-GAAP-2011/LogicalModel/SEC-XBRL-Primer-2011-02-15.pdf</vt:lpwstr>
      </vt:variant>
      <vt:variant>
        <vt:lpwstr/>
      </vt:variant>
      <vt:variant>
        <vt:i4>6553702</vt:i4>
      </vt:variant>
      <vt:variant>
        <vt:i4>6</vt:i4>
      </vt:variant>
      <vt:variant>
        <vt:i4>0</vt:i4>
      </vt:variant>
      <vt:variant>
        <vt:i4>5</vt:i4>
      </vt:variant>
      <vt:variant>
        <vt:lpwstr>http://creativecommons.org/licenses/by/3.0/</vt:lpwstr>
      </vt:variant>
      <vt:variant>
        <vt:lpwstr/>
      </vt:variant>
      <vt:variant>
        <vt:i4>6553702</vt:i4>
      </vt:variant>
      <vt:variant>
        <vt:i4>0</vt:i4>
      </vt:variant>
      <vt:variant>
        <vt:i4>0</vt:i4>
      </vt:variant>
      <vt:variant>
        <vt:i4>5</vt:i4>
      </vt:variant>
      <vt:variant>
        <vt:lpwstr>http://creativecommons.org/licenses/by/3.0/</vt:lpwstr>
      </vt:variant>
      <vt:variant>
        <vt:lpwstr/>
      </vt:variant>
      <vt:variant>
        <vt:i4>6553702</vt:i4>
      </vt:variant>
      <vt:variant>
        <vt:i4>220875</vt:i4>
      </vt:variant>
      <vt:variant>
        <vt:i4>1065</vt:i4>
      </vt:variant>
      <vt:variant>
        <vt:i4>4</vt:i4>
      </vt:variant>
      <vt:variant>
        <vt:lpwstr>http://creativecommons.org/licenses/by/3.0/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Reporting Using XBRL</dc:title>
  <dc:creator>Charles Hoffman</dc:creator>
  <cp:lastModifiedBy>Charles Hoffman</cp:lastModifiedBy>
  <cp:revision>15</cp:revision>
  <cp:lastPrinted>2016-04-25T00:58:00Z</cp:lastPrinted>
  <dcterms:created xsi:type="dcterms:W3CDTF">2016-12-18T19:33:00Z</dcterms:created>
  <dcterms:modified xsi:type="dcterms:W3CDTF">2020-06-11T14:42:00Z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