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E00367D" w14:textId="77777777" w:rsidR="00683651" w:rsidRDefault="00683651" w:rsidP="00C20FE0">
      <w:pPr>
        <w:pStyle w:val="Heading1"/>
        <w:tabs>
          <w:tab w:val="num" w:pos="360"/>
        </w:tabs>
        <w:autoSpaceDE w:val="0"/>
        <w:autoSpaceDN w:val="0"/>
        <w:ind w:left="360" w:hanging="360"/>
      </w:pPr>
      <w:r>
        <w:t>Member Arrangement Pattern Examples</w:t>
      </w:r>
    </w:p>
    <w:p w14:paraId="0D0A33BF" w14:textId="77777777" w:rsidR="000A2FA6" w:rsidRDefault="000A2FA6" w:rsidP="00C20FE0">
      <w:pPr>
        <w:pStyle w:val="BodyText"/>
        <w:rPr>
          <w:lang w:val="en-GB"/>
        </w:rPr>
      </w:pPr>
      <w:r>
        <w:rPr>
          <w:lang w:val="en-GB"/>
        </w:rPr>
        <w:t>The purpose of this section is to provide physical example of each of the member arraignment patterns and to explain the subtilties and nuances of each pattern.</w:t>
      </w:r>
    </w:p>
    <w:p w14:paraId="59372A7B" w14:textId="439382B5" w:rsidR="00683651" w:rsidRDefault="00683651" w:rsidP="00C20FE0">
      <w:pPr>
        <w:pStyle w:val="BodyText"/>
        <w:rPr>
          <w:lang w:val="en-GB"/>
        </w:rPr>
      </w:pPr>
      <w:r>
        <w:rPr>
          <w:lang w:val="en-GB"/>
        </w:rPr>
        <w:t>This section provides examples for specific member arrangement patterns</w:t>
      </w:r>
      <w:r>
        <w:rPr>
          <w:rStyle w:val="FootnoteReference"/>
          <w:lang w:val="en-GB"/>
        </w:rPr>
        <w:footnoteReference w:id="1"/>
      </w:r>
      <w:r>
        <w:rPr>
          <w:lang w:val="en-GB"/>
        </w:rPr>
        <w:t>.</w:t>
      </w:r>
    </w:p>
    <w:p w14:paraId="34659F0E" w14:textId="77777777" w:rsidR="00683651" w:rsidRDefault="00683651" w:rsidP="00C20FE0">
      <w:pPr>
        <w:pStyle w:val="Heading2"/>
        <w:rPr>
          <w:lang w:val="en-GB"/>
        </w:rPr>
      </w:pPr>
      <w:r>
        <w:rPr>
          <w:lang w:val="en-GB"/>
        </w:rPr>
        <w:t>Whole-part</w:t>
      </w:r>
    </w:p>
    <w:p w14:paraId="3993A4EB" w14:textId="77777777" w:rsidR="00683651" w:rsidRDefault="00683651" w:rsidP="00C20FE0">
      <w:pPr>
        <w:pStyle w:val="BodyText"/>
        <w:rPr>
          <w:lang w:val="en-GB"/>
        </w:rPr>
      </w:pPr>
      <w:r>
        <w:rPr>
          <w:lang w:val="en-GB"/>
        </w:rPr>
        <w:t xml:space="preserve">A </w:t>
      </w:r>
      <w:r>
        <w:rPr>
          <w:i/>
          <w:lang w:val="en-GB"/>
        </w:rPr>
        <w:t>whole-part</w:t>
      </w:r>
      <w:r>
        <w:rPr>
          <w:lang w:val="en-GB"/>
        </w:rPr>
        <w:t xml:space="preserve"> member arrangement pattern is equivalent in terms of meaning to a roll up.  However, rather than being represented using a set of Concepts within a [Line Items], a whole-part member arrangement pattern is represented using the a set of [Member]s within an [Axis].</w:t>
      </w:r>
    </w:p>
    <w:p w14:paraId="702A9420" w14:textId="77777777" w:rsidR="00683651" w:rsidRDefault="00683651" w:rsidP="00C20FE0">
      <w:pPr>
        <w:pStyle w:val="BodyText"/>
        <w:rPr>
          <w:lang w:val="en-GB"/>
        </w:rPr>
      </w:pPr>
      <w:r>
        <w:rPr>
          <w:lang w:val="en-GB"/>
        </w:rPr>
        <w:t xml:space="preserve">A whole-part represents </w:t>
      </w:r>
      <w:r w:rsidRPr="009A3148">
        <w:rPr>
          <w:lang w:val="en-GB"/>
        </w:rPr>
        <w:t xml:space="preserve">something composed exactly of their parts and nothing else; the sum of the parts is equal to the whole.  </w:t>
      </w:r>
      <w:r>
        <w:rPr>
          <w:lang w:val="en-GB"/>
        </w:rPr>
        <w:t>In terms of meaning conveyed</w:t>
      </w:r>
      <w:r w:rsidRPr="009A3148">
        <w:rPr>
          <w:lang w:val="en-GB"/>
        </w:rPr>
        <w:t>, a whole-part relation is equivalent to a [Roll Up].</w:t>
      </w:r>
      <w:r>
        <w:rPr>
          <w:lang w:val="en-GB"/>
        </w:rPr>
        <w:t xml:space="preserve"> The only difference is representation syntax.</w:t>
      </w:r>
    </w:p>
    <w:p w14:paraId="2C8177C7" w14:textId="77777777" w:rsidR="00683651" w:rsidRDefault="00683651" w:rsidP="00C20FE0">
      <w:pPr>
        <w:pStyle w:val="Heading3"/>
      </w:pPr>
      <w:r>
        <w:t>Visual Example</w:t>
      </w:r>
    </w:p>
    <w:p w14:paraId="7DDCD359" w14:textId="77777777" w:rsidR="00683651" w:rsidRPr="004D499F" w:rsidRDefault="00683651" w:rsidP="00C20FE0">
      <w:pPr>
        <w:pStyle w:val="BodyText"/>
        <w:jc w:val="center"/>
        <w:rPr>
          <w:lang w:val="en-GB"/>
        </w:rPr>
      </w:pPr>
      <w:r>
        <w:rPr>
          <w:noProof/>
        </w:rPr>
        <w:drawing>
          <wp:inline distT="0" distB="0" distL="0" distR="0" wp14:anchorId="62AF3036" wp14:editId="75D97948">
            <wp:extent cx="5486400" cy="1987062"/>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86400" cy="1987062"/>
                    </a:xfrm>
                    <a:prstGeom prst="rect">
                      <a:avLst/>
                    </a:prstGeom>
                  </pic:spPr>
                </pic:pic>
              </a:graphicData>
            </a:graphic>
          </wp:inline>
        </w:drawing>
      </w:r>
    </w:p>
    <w:p w14:paraId="1BA4F72B" w14:textId="77777777" w:rsidR="00683651" w:rsidRDefault="00683651" w:rsidP="00C20FE0">
      <w:pPr>
        <w:pStyle w:val="Heading3"/>
      </w:pPr>
      <w:r>
        <w:t>Basic Automated Rendering</w:t>
      </w:r>
    </w:p>
    <w:p w14:paraId="22AAED96" w14:textId="77777777" w:rsidR="00683651" w:rsidRPr="008D164B" w:rsidRDefault="00683651" w:rsidP="00C20FE0">
      <w:pPr>
        <w:pStyle w:val="BodyText"/>
        <w:jc w:val="center"/>
        <w:rPr>
          <w:lang w:val="en-GB"/>
        </w:rPr>
      </w:pPr>
      <w:r>
        <w:rPr>
          <w:noProof/>
        </w:rPr>
        <w:drawing>
          <wp:inline distT="0" distB="0" distL="0" distR="0" wp14:anchorId="330EAE0D" wp14:editId="5537FBF8">
            <wp:extent cx="5486400" cy="1987062"/>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86400" cy="1987062"/>
                    </a:xfrm>
                    <a:prstGeom prst="rect">
                      <a:avLst/>
                    </a:prstGeom>
                  </pic:spPr>
                </pic:pic>
              </a:graphicData>
            </a:graphic>
          </wp:inline>
        </w:drawing>
      </w:r>
    </w:p>
    <w:p w14:paraId="1269597A" w14:textId="77777777" w:rsidR="00683651" w:rsidRDefault="00683651" w:rsidP="00C20FE0">
      <w:pPr>
        <w:pStyle w:val="Heading3"/>
      </w:pPr>
      <w:r>
        <w:lastRenderedPageBreak/>
        <w:t>Report Elements and Model Structure</w:t>
      </w:r>
    </w:p>
    <w:p w14:paraId="6E9A69D2" w14:textId="77777777" w:rsidR="00683651" w:rsidRPr="00F574B6" w:rsidRDefault="00683651" w:rsidP="00F574B6">
      <w:pPr>
        <w:pStyle w:val="BodyText"/>
        <w:rPr>
          <w:lang w:val="en-GB"/>
        </w:rPr>
      </w:pPr>
      <w:r>
        <w:rPr>
          <w:lang w:val="en-GB"/>
        </w:rPr>
        <w:t>Example 1</w:t>
      </w:r>
    </w:p>
    <w:p w14:paraId="34DA8896" w14:textId="77777777" w:rsidR="00683651" w:rsidRDefault="00683651" w:rsidP="00C20FE0">
      <w:pPr>
        <w:pStyle w:val="BodyText"/>
        <w:rPr>
          <w:lang w:val="en-GB"/>
        </w:rPr>
      </w:pPr>
      <w:r>
        <w:rPr>
          <w:noProof/>
        </w:rPr>
        <w:drawing>
          <wp:inline distT="0" distB="0" distL="0" distR="0" wp14:anchorId="5FCA2B5D" wp14:editId="69EE798E">
            <wp:extent cx="5486400" cy="123971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86400" cy="1239715"/>
                    </a:xfrm>
                    <a:prstGeom prst="rect">
                      <a:avLst/>
                    </a:prstGeom>
                  </pic:spPr>
                </pic:pic>
              </a:graphicData>
            </a:graphic>
          </wp:inline>
        </w:drawing>
      </w:r>
    </w:p>
    <w:p w14:paraId="3EB6C087" w14:textId="77777777" w:rsidR="00683651" w:rsidRDefault="00683651" w:rsidP="00C20FE0">
      <w:pPr>
        <w:pStyle w:val="BodyText"/>
        <w:rPr>
          <w:lang w:val="en-GB"/>
        </w:rPr>
      </w:pPr>
      <w:r>
        <w:rPr>
          <w:lang w:val="en-GB"/>
        </w:rPr>
        <w:t>Example 2</w:t>
      </w:r>
    </w:p>
    <w:p w14:paraId="0404D350" w14:textId="77777777" w:rsidR="00683651" w:rsidRPr="00FE7F72" w:rsidRDefault="00683651" w:rsidP="00C20FE0">
      <w:pPr>
        <w:pStyle w:val="BodyText"/>
        <w:rPr>
          <w:lang w:val="en-GB"/>
        </w:rPr>
      </w:pPr>
      <w:r>
        <w:rPr>
          <w:noProof/>
        </w:rPr>
        <w:drawing>
          <wp:inline distT="0" distB="0" distL="0" distR="0" wp14:anchorId="7CBA3691" wp14:editId="0ECC4DCB">
            <wp:extent cx="5486400" cy="1509346"/>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86400" cy="1509346"/>
                    </a:xfrm>
                    <a:prstGeom prst="rect">
                      <a:avLst/>
                    </a:prstGeom>
                  </pic:spPr>
                </pic:pic>
              </a:graphicData>
            </a:graphic>
          </wp:inline>
        </w:drawing>
      </w:r>
    </w:p>
    <w:p w14:paraId="482B567D" w14:textId="77777777" w:rsidR="00683651" w:rsidRDefault="00683651" w:rsidP="00C20FE0">
      <w:pPr>
        <w:pStyle w:val="Heading3"/>
      </w:pPr>
      <w:r>
        <w:t>Business Rules</w:t>
      </w:r>
    </w:p>
    <w:p w14:paraId="41A1DC9E" w14:textId="77777777" w:rsidR="00683651" w:rsidRPr="009A3148" w:rsidRDefault="00683651" w:rsidP="009A3148">
      <w:pPr>
        <w:pStyle w:val="Heading3"/>
        <w:numPr>
          <w:ilvl w:val="0"/>
          <w:numId w:val="0"/>
        </w:numPr>
      </w:pPr>
      <w:r w:rsidRPr="009A3148">
        <w:rPr>
          <w:rFonts w:ascii="Verdana" w:hAnsi="Verdana" w:cs="Times New Roman"/>
          <w:b w:val="0"/>
          <w:bCs w:val="0"/>
          <w:i w:val="0"/>
          <w:szCs w:val="24"/>
        </w:rPr>
        <w:t xml:space="preserve">Roll up total = sum of the </w:t>
      </w:r>
      <w:r>
        <w:rPr>
          <w:rFonts w:ascii="Verdana" w:hAnsi="Verdana" w:cs="Times New Roman"/>
          <w:b w:val="0"/>
          <w:bCs w:val="0"/>
          <w:i w:val="0"/>
          <w:szCs w:val="24"/>
        </w:rPr>
        <w:t>facts for each [Member] or part of the whole which is also represented using a [Member], generally with [Domain]</w:t>
      </w:r>
      <w:r w:rsidRPr="009A3148">
        <w:rPr>
          <w:rFonts w:ascii="Verdana" w:hAnsi="Verdana" w:cs="Times New Roman"/>
          <w:b w:val="0"/>
          <w:bCs w:val="0"/>
          <w:i w:val="0"/>
          <w:szCs w:val="24"/>
        </w:rPr>
        <w:t>.</w:t>
      </w:r>
    </w:p>
    <w:p w14:paraId="79995FC1" w14:textId="77777777" w:rsidR="00683651" w:rsidRDefault="00683651" w:rsidP="009A3148">
      <w:pPr>
        <w:pStyle w:val="Heading3"/>
      </w:pPr>
      <w:r>
        <w:t>Description</w:t>
      </w:r>
    </w:p>
    <w:p w14:paraId="0BFB5E76" w14:textId="77777777" w:rsidR="00683651" w:rsidRDefault="00683651" w:rsidP="00C20FE0">
      <w:pPr>
        <w:pStyle w:val="BodyText"/>
        <w:rPr>
          <w:lang w:val="en-GB"/>
        </w:rPr>
      </w:pPr>
      <w:r>
        <w:rPr>
          <w:lang w:val="en-GB"/>
        </w:rPr>
        <w:t xml:space="preserve">The example shows a </w:t>
      </w:r>
      <w:r>
        <w:rPr>
          <w:i/>
          <w:lang w:val="en-GB"/>
        </w:rPr>
        <w:t>H</w:t>
      </w:r>
      <w:r w:rsidRPr="002142FF">
        <w:rPr>
          <w:i/>
          <w:lang w:val="en-GB"/>
        </w:rPr>
        <w:t>ierarchy</w:t>
      </w:r>
      <w:r>
        <w:rPr>
          <w:lang w:val="en-GB"/>
        </w:rPr>
        <w:t xml:space="preserve"> of information about directors which differentiates each director using the Director [Axis]. See the [Hierarchy] concept arrangement pattern for more information.</w:t>
      </w:r>
    </w:p>
    <w:p w14:paraId="45638559" w14:textId="77777777" w:rsidR="00683651" w:rsidRDefault="00683651" w:rsidP="00C20FE0">
      <w:pPr>
        <w:pStyle w:val="Heading3"/>
      </w:pPr>
      <w:r>
        <w:t>Extension Points</w:t>
      </w:r>
    </w:p>
    <w:p w14:paraId="15FF6ED1" w14:textId="77777777" w:rsidR="00683651" w:rsidRPr="002A2133" w:rsidRDefault="00683651" w:rsidP="00C20FE0">
      <w:pPr>
        <w:pStyle w:val="BodyText"/>
        <w:rPr>
          <w:lang w:val="en-GB"/>
        </w:rPr>
      </w:pPr>
      <w:r>
        <w:rPr>
          <w:lang w:val="en-GB"/>
        </w:rPr>
        <w:t xml:space="preserve">The following are the logical extension points for a </w:t>
      </w:r>
      <w:r>
        <w:rPr>
          <w:i/>
          <w:lang w:val="en-GB"/>
        </w:rPr>
        <w:t>Hierarchy</w:t>
      </w:r>
      <w:r>
        <w:rPr>
          <w:lang w:val="en-GB"/>
        </w:rPr>
        <w:t xml:space="preserve"> metapattern:</w:t>
      </w:r>
    </w:p>
    <w:p w14:paraId="034B0658" w14:textId="77777777" w:rsidR="00683651" w:rsidRDefault="00683651" w:rsidP="00683651">
      <w:pPr>
        <w:pStyle w:val="BodyText"/>
        <w:numPr>
          <w:ilvl w:val="0"/>
          <w:numId w:val="2"/>
        </w:numPr>
        <w:rPr>
          <w:lang w:val="en-GB"/>
        </w:rPr>
      </w:pPr>
      <w:r>
        <w:rPr>
          <w:lang w:val="en-GB"/>
        </w:rPr>
        <w:t>Add new [Axis]</w:t>
      </w:r>
    </w:p>
    <w:p w14:paraId="703F1D35" w14:textId="77777777" w:rsidR="00683651" w:rsidRDefault="00683651" w:rsidP="00683651">
      <w:pPr>
        <w:pStyle w:val="BodyText"/>
        <w:numPr>
          <w:ilvl w:val="0"/>
          <w:numId w:val="2"/>
        </w:numPr>
        <w:rPr>
          <w:lang w:val="en-GB"/>
        </w:rPr>
      </w:pPr>
      <w:r>
        <w:rPr>
          <w:lang w:val="en-GB"/>
        </w:rPr>
        <w:t>Add new [Member] to [Axis]</w:t>
      </w:r>
    </w:p>
    <w:p w14:paraId="40505FC9" w14:textId="77777777" w:rsidR="00683651" w:rsidRPr="00111839" w:rsidRDefault="00683651" w:rsidP="00683651">
      <w:pPr>
        <w:pStyle w:val="BodyText"/>
        <w:numPr>
          <w:ilvl w:val="0"/>
          <w:numId w:val="2"/>
        </w:numPr>
        <w:rPr>
          <w:lang w:val="en-GB"/>
        </w:rPr>
      </w:pPr>
      <w:r>
        <w:rPr>
          <w:lang w:val="en-GB"/>
        </w:rPr>
        <w:t xml:space="preserve">Add new concepts to [Line Items] of </w:t>
      </w:r>
      <w:r w:rsidRPr="00C568A8">
        <w:rPr>
          <w:i/>
          <w:lang w:val="en-GB"/>
        </w:rPr>
        <w:t>Hierarchy</w:t>
      </w:r>
    </w:p>
    <w:p w14:paraId="66777137" w14:textId="77777777" w:rsidR="00683651" w:rsidRPr="00277340" w:rsidRDefault="00683651" w:rsidP="00C20FE0">
      <w:pPr>
        <w:pStyle w:val="Heading2"/>
        <w:rPr>
          <w:lang w:val="en-GB"/>
        </w:rPr>
      </w:pPr>
      <w:r>
        <w:rPr>
          <w:lang w:val="en-GB"/>
        </w:rPr>
        <w:t>Is-a</w:t>
      </w:r>
    </w:p>
    <w:p w14:paraId="0F3F4AF6" w14:textId="77777777" w:rsidR="00683651" w:rsidRDefault="00683651" w:rsidP="00C20FE0">
      <w:pPr>
        <w:pStyle w:val="BodyText"/>
        <w:rPr>
          <w:lang w:val="en-GB"/>
        </w:rPr>
      </w:pPr>
      <w:r>
        <w:rPr>
          <w:lang w:val="en-GB"/>
        </w:rPr>
        <w:t xml:space="preserve">An </w:t>
      </w:r>
      <w:r>
        <w:rPr>
          <w:i/>
          <w:lang w:val="en-GB"/>
        </w:rPr>
        <w:t>Is-a</w:t>
      </w:r>
      <w:r>
        <w:rPr>
          <w:lang w:val="en-GB"/>
        </w:rPr>
        <w:t xml:space="preserve"> member arrangement pattern is </w:t>
      </w:r>
      <w:r w:rsidRPr="009C75D8">
        <w:rPr>
          <w:lang w:val="en-GB"/>
        </w:rPr>
        <w:t>descriptive and differentiates one type or class of thing from some different type or class of thing; but the things do not add up to a whole.</w:t>
      </w:r>
    </w:p>
    <w:p w14:paraId="0A2B7C23" w14:textId="77777777" w:rsidR="00683651" w:rsidRDefault="00683651" w:rsidP="00C20FE0">
      <w:pPr>
        <w:pStyle w:val="Heading3"/>
      </w:pPr>
      <w:r>
        <w:lastRenderedPageBreak/>
        <w:t>Visual Example</w:t>
      </w:r>
    </w:p>
    <w:p w14:paraId="41460A1B" w14:textId="77777777" w:rsidR="00683651" w:rsidRPr="004251B6" w:rsidRDefault="00683651" w:rsidP="00C20FE0">
      <w:pPr>
        <w:pStyle w:val="BodyText"/>
        <w:jc w:val="center"/>
        <w:rPr>
          <w:lang w:val="en-GB"/>
        </w:rPr>
      </w:pPr>
      <w:r>
        <w:rPr>
          <w:noProof/>
        </w:rPr>
        <w:drawing>
          <wp:inline distT="0" distB="0" distL="0" distR="0" wp14:anchorId="4ED114A0" wp14:editId="46111A96">
            <wp:extent cx="5486400" cy="1300089"/>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86400" cy="1300089"/>
                    </a:xfrm>
                    <a:prstGeom prst="rect">
                      <a:avLst/>
                    </a:prstGeom>
                  </pic:spPr>
                </pic:pic>
              </a:graphicData>
            </a:graphic>
          </wp:inline>
        </w:drawing>
      </w:r>
    </w:p>
    <w:p w14:paraId="36FE7AE9" w14:textId="77777777" w:rsidR="00683651" w:rsidRDefault="00683651" w:rsidP="00C20FE0">
      <w:pPr>
        <w:pStyle w:val="Heading3"/>
      </w:pPr>
      <w:r>
        <w:t>Basic Automated Rendering</w:t>
      </w:r>
    </w:p>
    <w:p w14:paraId="5BBE12F6" w14:textId="77777777" w:rsidR="00683651" w:rsidRPr="008D164B" w:rsidRDefault="00683651" w:rsidP="00C20FE0">
      <w:pPr>
        <w:pStyle w:val="BodyText"/>
        <w:rPr>
          <w:lang w:val="en-GB"/>
        </w:rPr>
      </w:pPr>
      <w:r>
        <w:rPr>
          <w:noProof/>
        </w:rPr>
        <w:drawing>
          <wp:inline distT="0" distB="0" distL="0" distR="0" wp14:anchorId="1935CBE1" wp14:editId="3FDB32FB">
            <wp:extent cx="5486400" cy="27865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86400" cy="2786575"/>
                    </a:xfrm>
                    <a:prstGeom prst="rect">
                      <a:avLst/>
                    </a:prstGeom>
                  </pic:spPr>
                </pic:pic>
              </a:graphicData>
            </a:graphic>
          </wp:inline>
        </w:drawing>
      </w:r>
    </w:p>
    <w:p w14:paraId="25EA4ACD" w14:textId="77777777" w:rsidR="00683651" w:rsidRDefault="00683651" w:rsidP="00C20FE0">
      <w:pPr>
        <w:pStyle w:val="Heading3"/>
      </w:pPr>
      <w:r>
        <w:t>Report Elements and Model Structure</w:t>
      </w:r>
    </w:p>
    <w:p w14:paraId="28444F60" w14:textId="77777777" w:rsidR="00683651" w:rsidRPr="009C75D8" w:rsidRDefault="00683651" w:rsidP="009C75D8">
      <w:pPr>
        <w:pStyle w:val="BodyText"/>
        <w:rPr>
          <w:lang w:val="en-GB"/>
        </w:rPr>
      </w:pPr>
      <w:r>
        <w:rPr>
          <w:lang w:val="en-GB"/>
        </w:rPr>
        <w:t>Example 1:</w:t>
      </w:r>
    </w:p>
    <w:p w14:paraId="5FA5D27E" w14:textId="77777777" w:rsidR="00683651" w:rsidRDefault="00683651" w:rsidP="00C20FE0">
      <w:pPr>
        <w:pStyle w:val="BodyText"/>
        <w:rPr>
          <w:lang w:val="en-GB"/>
        </w:rPr>
      </w:pPr>
      <w:r>
        <w:rPr>
          <w:noProof/>
        </w:rPr>
        <w:drawing>
          <wp:inline distT="0" distB="0" distL="0" distR="0" wp14:anchorId="573FA285" wp14:editId="3F4AB244">
            <wp:extent cx="5486400" cy="115296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1152965"/>
                    </a:xfrm>
                    <a:prstGeom prst="rect">
                      <a:avLst/>
                    </a:prstGeom>
                  </pic:spPr>
                </pic:pic>
              </a:graphicData>
            </a:graphic>
          </wp:inline>
        </w:drawing>
      </w:r>
    </w:p>
    <w:p w14:paraId="77890396" w14:textId="77777777" w:rsidR="00683651" w:rsidRDefault="00683651" w:rsidP="00C20FE0">
      <w:pPr>
        <w:pStyle w:val="BodyText"/>
        <w:rPr>
          <w:lang w:val="en-GB"/>
        </w:rPr>
      </w:pPr>
      <w:r>
        <w:rPr>
          <w:lang w:val="en-GB"/>
        </w:rPr>
        <w:t>Example 2:</w:t>
      </w:r>
    </w:p>
    <w:p w14:paraId="5E5B8D33" w14:textId="77777777" w:rsidR="00683651" w:rsidRPr="00FE7F72" w:rsidRDefault="00683651" w:rsidP="00C20FE0">
      <w:pPr>
        <w:pStyle w:val="BodyText"/>
        <w:rPr>
          <w:lang w:val="en-GB"/>
        </w:rPr>
      </w:pPr>
      <w:r>
        <w:rPr>
          <w:noProof/>
        </w:rPr>
        <w:lastRenderedPageBreak/>
        <w:drawing>
          <wp:inline distT="0" distB="0" distL="0" distR="0" wp14:anchorId="2FA5AE66" wp14:editId="022054C7">
            <wp:extent cx="5486400" cy="1371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1371600"/>
                    </a:xfrm>
                    <a:prstGeom prst="rect">
                      <a:avLst/>
                    </a:prstGeom>
                  </pic:spPr>
                </pic:pic>
              </a:graphicData>
            </a:graphic>
          </wp:inline>
        </w:drawing>
      </w:r>
    </w:p>
    <w:p w14:paraId="7944B32B" w14:textId="77777777" w:rsidR="00683651" w:rsidRDefault="00683651" w:rsidP="00C20FE0">
      <w:pPr>
        <w:pStyle w:val="Heading3"/>
      </w:pPr>
      <w:r>
        <w:t>Business Rules</w:t>
      </w:r>
    </w:p>
    <w:p w14:paraId="5B9A6A10" w14:textId="77777777" w:rsidR="00683651" w:rsidRPr="00FE7F72" w:rsidRDefault="00683651" w:rsidP="00C20FE0">
      <w:pPr>
        <w:pStyle w:val="BodyText"/>
        <w:rPr>
          <w:lang w:val="en-GB"/>
        </w:rPr>
      </w:pPr>
      <w:r>
        <w:rPr>
          <w:lang w:val="en-GB"/>
        </w:rPr>
        <w:t>None.</w:t>
      </w:r>
    </w:p>
    <w:p w14:paraId="4DE3C1F3" w14:textId="77777777" w:rsidR="00683651" w:rsidRDefault="00683651" w:rsidP="00C20FE0">
      <w:pPr>
        <w:pStyle w:val="Heading3"/>
      </w:pPr>
      <w:r>
        <w:t>Description</w:t>
      </w:r>
    </w:p>
    <w:p w14:paraId="359474D3" w14:textId="77777777" w:rsidR="00683651" w:rsidRDefault="00683651" w:rsidP="00C20FE0">
      <w:pPr>
        <w:pStyle w:val="BodyText"/>
        <w:rPr>
          <w:lang w:val="en-GB"/>
        </w:rPr>
      </w:pPr>
      <w:r>
        <w:rPr>
          <w:lang w:val="en-GB"/>
        </w:rPr>
        <w:t xml:space="preserve">The </w:t>
      </w:r>
      <w:r>
        <w:rPr>
          <w:i/>
          <w:lang w:val="en-GB"/>
        </w:rPr>
        <w:t>Is-a</w:t>
      </w:r>
      <w:r>
        <w:rPr>
          <w:lang w:val="en-GB"/>
        </w:rPr>
        <w:t xml:space="preserve"> relation in the example above differentiates two different subsequent events that are disclosed.  The two subsequent events are identified by the [Member] of the  [Axis] “Subsequent Event [Axis]”.  The first event is “Uncollected Receivable [Member]”, the second is “Purchase of Business [Member]”.  Each even provides two pieces of information, the “Subsequent Event, Description” and the “Subsequent Event, Date”.</w:t>
      </w:r>
    </w:p>
    <w:p w14:paraId="1B528B8F" w14:textId="77777777" w:rsidR="00683651" w:rsidRDefault="00683651" w:rsidP="00C20FE0">
      <w:pPr>
        <w:pStyle w:val="Heading3"/>
      </w:pPr>
      <w:r>
        <w:t>Extension Points</w:t>
      </w:r>
    </w:p>
    <w:p w14:paraId="48C0BCAC" w14:textId="77777777" w:rsidR="00683651" w:rsidRPr="002A2133" w:rsidRDefault="00683651" w:rsidP="00C20FE0">
      <w:pPr>
        <w:pStyle w:val="BodyText"/>
        <w:rPr>
          <w:lang w:val="en-GB"/>
        </w:rPr>
      </w:pPr>
      <w:r>
        <w:rPr>
          <w:lang w:val="en-GB"/>
        </w:rPr>
        <w:t xml:space="preserve">The following are extension points for a </w:t>
      </w:r>
      <w:r>
        <w:rPr>
          <w:i/>
          <w:lang w:val="en-GB"/>
        </w:rPr>
        <w:t>Is-a</w:t>
      </w:r>
      <w:r>
        <w:rPr>
          <w:lang w:val="en-GB"/>
        </w:rPr>
        <w:t xml:space="preserve"> member arrangement pattern:</w:t>
      </w:r>
    </w:p>
    <w:p w14:paraId="2512F684" w14:textId="77777777" w:rsidR="00683651" w:rsidRDefault="00683651" w:rsidP="00683651">
      <w:pPr>
        <w:pStyle w:val="BodyText"/>
        <w:numPr>
          <w:ilvl w:val="0"/>
          <w:numId w:val="2"/>
        </w:numPr>
        <w:rPr>
          <w:lang w:val="en-GB"/>
        </w:rPr>
      </w:pPr>
      <w:r>
        <w:rPr>
          <w:lang w:val="en-GB"/>
        </w:rPr>
        <w:t>Add new [Axis]</w:t>
      </w:r>
    </w:p>
    <w:p w14:paraId="6387EC3C" w14:textId="77777777" w:rsidR="00683651" w:rsidRDefault="00683651" w:rsidP="00683651">
      <w:pPr>
        <w:pStyle w:val="BodyText"/>
        <w:numPr>
          <w:ilvl w:val="0"/>
          <w:numId w:val="2"/>
        </w:numPr>
        <w:rPr>
          <w:lang w:val="en-GB"/>
        </w:rPr>
      </w:pPr>
      <w:r>
        <w:rPr>
          <w:lang w:val="en-GB"/>
        </w:rPr>
        <w:t>Add new [Member] to [Axis]</w:t>
      </w:r>
    </w:p>
    <w:p w14:paraId="707EA22B" w14:textId="77777777" w:rsidR="00683651" w:rsidRDefault="00683651" w:rsidP="00683651">
      <w:pPr>
        <w:pStyle w:val="BodyText"/>
        <w:numPr>
          <w:ilvl w:val="0"/>
          <w:numId w:val="2"/>
        </w:numPr>
        <w:rPr>
          <w:lang w:val="en-GB"/>
        </w:rPr>
      </w:pPr>
      <w:r>
        <w:rPr>
          <w:lang w:val="en-GB"/>
        </w:rPr>
        <w:t>Add new concepts to the set of [Line Items] which provide information about the facts being differentiated by the [Member]s, for example in this case perhaps an “Amount” might be added</w:t>
      </w:r>
    </w:p>
    <w:p w14:paraId="45204CCC" w14:textId="77777777" w:rsidR="00683651" w:rsidRDefault="00683651" w:rsidP="00C20FE0">
      <w:pPr>
        <w:rPr>
          <w:lang w:val="en-GB"/>
        </w:rPr>
      </w:pPr>
    </w:p>
    <w:p w14:paraId="032F0DA6" w14:textId="77777777" w:rsidR="00683651" w:rsidRDefault="00683651">
      <w:pPr>
        <w:rPr>
          <w:rFonts w:ascii="Arial" w:hAnsi="Arial" w:cs="Arial"/>
          <w:b/>
          <w:bCs/>
          <w:i/>
          <w:iCs/>
          <w:sz w:val="28"/>
          <w:szCs w:val="28"/>
          <w:lang w:val="en-GB"/>
        </w:rPr>
      </w:pPr>
      <w:r>
        <w:rPr>
          <w:lang w:val="en-GB"/>
        </w:rPr>
        <w:br w:type="page"/>
      </w:r>
    </w:p>
    <w:p w14:paraId="3F2B3D1F" w14:textId="77777777" w:rsidR="00683651" w:rsidRDefault="00683651" w:rsidP="008361CB">
      <w:pPr>
        <w:pStyle w:val="Heading2"/>
        <w:rPr>
          <w:lang w:val="en-GB"/>
        </w:rPr>
      </w:pPr>
      <w:r>
        <w:rPr>
          <w:lang w:val="en-GB"/>
        </w:rPr>
        <w:lastRenderedPageBreak/>
        <w:t>Nested whole-part relations</w:t>
      </w:r>
    </w:p>
    <w:p w14:paraId="78D4A15B" w14:textId="77777777" w:rsidR="00683651" w:rsidRDefault="00683651" w:rsidP="00292821">
      <w:pPr>
        <w:pStyle w:val="BodyText"/>
        <w:rPr>
          <w:lang w:val="en-GB"/>
        </w:rPr>
      </w:pPr>
      <w:r>
        <w:rPr>
          <w:lang w:val="en-GB"/>
        </w:rPr>
        <w:t>Consider the breakdown of sales by geographic area below.  Note that the breakdown is by country, but that there is a subtotal for the country breakdown by region “Total North America” and “Total Europe”.  Then there is a grand total.</w:t>
      </w:r>
    </w:p>
    <w:p w14:paraId="103F21C3" w14:textId="77777777" w:rsidR="00683651" w:rsidRDefault="00683651" w:rsidP="00292821">
      <w:pPr>
        <w:pStyle w:val="BodyText"/>
        <w:rPr>
          <w:lang w:val="en-GB"/>
        </w:rPr>
      </w:pPr>
      <w:r>
        <w:rPr>
          <w:noProof/>
        </w:rPr>
        <w:drawing>
          <wp:inline distT="0" distB="0" distL="0" distR="0" wp14:anchorId="2D6101FA" wp14:editId="7D95A9B0">
            <wp:extent cx="5486400" cy="1907931"/>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1907931"/>
                    </a:xfrm>
                    <a:prstGeom prst="rect">
                      <a:avLst/>
                    </a:prstGeom>
                  </pic:spPr>
                </pic:pic>
              </a:graphicData>
            </a:graphic>
          </wp:inline>
        </w:drawing>
      </w:r>
    </w:p>
    <w:p w14:paraId="60FEF980" w14:textId="77777777" w:rsidR="00683651" w:rsidRPr="00292821" w:rsidRDefault="00683651" w:rsidP="00292821">
      <w:pPr>
        <w:pStyle w:val="BodyText"/>
        <w:rPr>
          <w:lang w:val="en-GB"/>
        </w:rPr>
      </w:pPr>
      <w:r>
        <w:rPr>
          <w:lang w:val="en-GB"/>
        </w:rPr>
        <w:t>There are two approaches to representing this information.  The first alternative is to represent the breakdown using one [Axis] which has nested layers of [Member]s to represent the total, subtotal, and detailed items:</w:t>
      </w:r>
    </w:p>
    <w:p w14:paraId="30B67E2A" w14:textId="77777777" w:rsidR="00683651" w:rsidRPr="008361CB" w:rsidRDefault="00683651" w:rsidP="008361CB">
      <w:pPr>
        <w:pStyle w:val="BodyText"/>
        <w:rPr>
          <w:lang w:val="en-GB"/>
        </w:rPr>
      </w:pPr>
      <w:r w:rsidRPr="00CD39C2">
        <w:rPr>
          <w:b/>
          <w:lang w:val="en-GB"/>
        </w:rPr>
        <w:t>Nested set of [Member]s</w:t>
      </w:r>
      <w:r>
        <w:rPr>
          <w:lang w:val="en-GB"/>
        </w:rPr>
        <w:t>:</w:t>
      </w:r>
    </w:p>
    <w:p w14:paraId="6412E2DA" w14:textId="77777777" w:rsidR="00683651" w:rsidRDefault="00683651" w:rsidP="006717B6">
      <w:pPr>
        <w:pStyle w:val="BodyText"/>
        <w:rPr>
          <w:lang w:val="en-GB"/>
        </w:rPr>
      </w:pPr>
      <w:r>
        <w:rPr>
          <w:noProof/>
        </w:rPr>
        <w:drawing>
          <wp:inline distT="0" distB="0" distL="0" distR="0" wp14:anchorId="719BBBEC" wp14:editId="7E8537A7">
            <wp:extent cx="5486400" cy="1577340"/>
            <wp:effectExtent l="0" t="0" r="0" b="381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1577340"/>
                    </a:xfrm>
                    <a:prstGeom prst="rect">
                      <a:avLst/>
                    </a:prstGeom>
                  </pic:spPr>
                </pic:pic>
              </a:graphicData>
            </a:graphic>
          </wp:inline>
        </w:drawing>
      </w:r>
    </w:p>
    <w:p w14:paraId="4395BDFB" w14:textId="77777777" w:rsidR="00683651" w:rsidRDefault="00683651" w:rsidP="006717B6">
      <w:pPr>
        <w:pStyle w:val="BodyText"/>
        <w:rPr>
          <w:lang w:val="en-GB"/>
        </w:rPr>
      </w:pPr>
      <w:r>
        <w:rPr>
          <w:lang w:val="en-GB"/>
        </w:rPr>
        <w:t>A second approach is to represent the information using two independent [Axis], one to represent the geographic area, a second to represent the country.  This representation approach yields two flat sets of [Member]s.</w:t>
      </w:r>
    </w:p>
    <w:p w14:paraId="62A61887" w14:textId="77777777" w:rsidR="00683651" w:rsidRDefault="00683651" w:rsidP="006717B6">
      <w:pPr>
        <w:pStyle w:val="BodyText"/>
        <w:rPr>
          <w:lang w:val="en-GB"/>
        </w:rPr>
      </w:pPr>
      <w:r w:rsidRPr="00CD39C2">
        <w:rPr>
          <w:b/>
          <w:lang w:val="en-GB"/>
        </w:rPr>
        <w:t>Two separate [Axis] which yields two flat sets of [Member]s</w:t>
      </w:r>
      <w:r>
        <w:rPr>
          <w:lang w:val="en-GB"/>
        </w:rPr>
        <w:t>:</w:t>
      </w:r>
    </w:p>
    <w:p w14:paraId="1907E4C9" w14:textId="77777777" w:rsidR="00683651" w:rsidRDefault="00683651" w:rsidP="006717B6">
      <w:pPr>
        <w:pStyle w:val="BodyText"/>
        <w:rPr>
          <w:lang w:val="en-GB"/>
        </w:rPr>
      </w:pPr>
      <w:r>
        <w:rPr>
          <w:noProof/>
        </w:rPr>
        <w:drawing>
          <wp:inline distT="0" distB="0" distL="0" distR="0" wp14:anchorId="57B509A9" wp14:editId="57408C4F">
            <wp:extent cx="5486400" cy="1862797"/>
            <wp:effectExtent l="0" t="0" r="0" b="444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1862797"/>
                    </a:xfrm>
                    <a:prstGeom prst="rect">
                      <a:avLst/>
                    </a:prstGeom>
                  </pic:spPr>
                </pic:pic>
              </a:graphicData>
            </a:graphic>
          </wp:inline>
        </w:drawing>
      </w:r>
    </w:p>
    <w:p w14:paraId="5EE0C284" w14:textId="77777777" w:rsidR="00683651" w:rsidRDefault="00683651" w:rsidP="006717B6">
      <w:pPr>
        <w:pStyle w:val="BodyText"/>
        <w:rPr>
          <w:lang w:val="en-GB"/>
        </w:rPr>
      </w:pPr>
    </w:p>
    <w:p w14:paraId="6F933770" w14:textId="77777777" w:rsidR="00683651" w:rsidRDefault="00683651" w:rsidP="00CD39C2">
      <w:pPr>
        <w:pStyle w:val="Heading2"/>
        <w:rPr>
          <w:lang w:val="en-GB"/>
        </w:rPr>
      </w:pPr>
      <w:r>
        <w:rPr>
          <w:lang w:val="en-GB"/>
        </w:rPr>
        <w:t>Recognize that different syntax does not mean different meaning</w:t>
      </w:r>
    </w:p>
    <w:p w14:paraId="7DC2BCB1" w14:textId="77777777" w:rsidR="00683651" w:rsidRDefault="00683651" w:rsidP="00CD39C2">
      <w:pPr>
        <w:pStyle w:val="BodyText"/>
        <w:rPr>
          <w:lang w:val="en-GB"/>
        </w:rPr>
      </w:pPr>
      <w:r>
        <w:rPr>
          <w:lang w:val="en-GB"/>
        </w:rPr>
        <w:t>The ultimate objective when representing information using XBRL is to convey meaning.  Just because syntax is different it does not mean that the meaning conveyed is different.</w:t>
      </w:r>
    </w:p>
    <w:p w14:paraId="32CDDFFE" w14:textId="77777777" w:rsidR="00683651" w:rsidRDefault="00683651" w:rsidP="00CD39C2">
      <w:pPr>
        <w:pStyle w:val="BodyText"/>
        <w:rPr>
          <w:lang w:val="en-GB"/>
        </w:rPr>
      </w:pPr>
      <w:r>
        <w:rPr>
          <w:lang w:val="en-GB"/>
        </w:rPr>
        <w:t>The set of examples is intended to show different representation syntax convey the same meaning.</w:t>
      </w:r>
    </w:p>
    <w:p w14:paraId="1F16D955" w14:textId="77777777" w:rsidR="00683651" w:rsidRDefault="00683651" w:rsidP="00CD39C2">
      <w:pPr>
        <w:pStyle w:val="BodyText"/>
        <w:rPr>
          <w:lang w:val="en-GB"/>
        </w:rPr>
      </w:pPr>
      <w:r>
        <w:rPr>
          <w:lang w:val="en-GB"/>
        </w:rPr>
        <w:t>What is different between these examples is the following:</w:t>
      </w:r>
    </w:p>
    <w:p w14:paraId="4A9C6559" w14:textId="77777777" w:rsidR="00683651" w:rsidRDefault="00683651" w:rsidP="00683651">
      <w:pPr>
        <w:pStyle w:val="BodyText"/>
        <w:numPr>
          <w:ilvl w:val="0"/>
          <w:numId w:val="3"/>
        </w:numPr>
        <w:rPr>
          <w:lang w:val="en-GB"/>
        </w:rPr>
      </w:pPr>
      <w:r w:rsidRPr="00CD39C2">
        <w:rPr>
          <w:b/>
          <w:lang w:val="en-GB"/>
        </w:rPr>
        <w:t>Explicit or implied [Table]</w:t>
      </w:r>
      <w:r>
        <w:rPr>
          <w:lang w:val="en-GB"/>
        </w:rPr>
        <w:t>: Whether a hypercube or [Table] is explicitly provided and therefore specifically identifiable or whether the hypercube or [Table] is implied.</w:t>
      </w:r>
    </w:p>
    <w:p w14:paraId="6CE8EE82" w14:textId="77777777" w:rsidR="00683651" w:rsidRDefault="00683651" w:rsidP="00683651">
      <w:pPr>
        <w:pStyle w:val="BodyText"/>
        <w:numPr>
          <w:ilvl w:val="0"/>
          <w:numId w:val="3"/>
        </w:numPr>
        <w:rPr>
          <w:lang w:val="en-GB"/>
        </w:rPr>
      </w:pPr>
      <w:r w:rsidRPr="00AA386B">
        <w:rPr>
          <w:b/>
          <w:lang w:val="en-GB"/>
        </w:rPr>
        <w:t>Explicit or implied [Axis]</w:t>
      </w:r>
      <w:r>
        <w:rPr>
          <w:lang w:val="en-GB"/>
        </w:rPr>
        <w:t>: Whether a dimension or [Axis] is explicitly present on an implied or explicit [Table].</w:t>
      </w:r>
    </w:p>
    <w:p w14:paraId="3F12CFA3" w14:textId="77777777" w:rsidR="00683651" w:rsidRDefault="00683651" w:rsidP="00683651">
      <w:pPr>
        <w:pStyle w:val="BodyText"/>
        <w:numPr>
          <w:ilvl w:val="0"/>
          <w:numId w:val="3"/>
        </w:numPr>
        <w:rPr>
          <w:lang w:val="en-GB"/>
        </w:rPr>
      </w:pPr>
      <w:r>
        <w:rPr>
          <w:b/>
          <w:lang w:val="en-GB"/>
        </w:rPr>
        <w:t>Physically present [Axis]/[Member]</w:t>
      </w:r>
      <w:r w:rsidRPr="00AA386B">
        <w:rPr>
          <w:lang w:val="en-GB"/>
        </w:rPr>
        <w:t>:</w:t>
      </w:r>
      <w:r>
        <w:rPr>
          <w:lang w:val="en-GB"/>
        </w:rPr>
        <w:t xml:space="preserve"> Whether an [Axis]/[Member] is physically present within the context is determined by whether dimension-default information is provided.</w:t>
      </w:r>
    </w:p>
    <w:p w14:paraId="4FB474F5" w14:textId="77777777" w:rsidR="00683651" w:rsidRDefault="00683651" w:rsidP="00CD39C2">
      <w:pPr>
        <w:pStyle w:val="BodyText"/>
        <w:rPr>
          <w:lang w:val="en-GB"/>
        </w:rPr>
      </w:pPr>
      <w:r>
        <w:rPr>
          <w:lang w:val="en-GB"/>
        </w:rPr>
        <w:t>Whether a hypercube is explicitly present or not and/or whether a dimension is explicitly present or not, a hypercube represents a Cartesian product of the set of dimensions</w:t>
      </w:r>
      <w:r>
        <w:rPr>
          <w:rStyle w:val="FootnoteReference"/>
          <w:lang w:val="en-GB"/>
        </w:rPr>
        <w:footnoteReference w:id="2"/>
      </w:r>
      <w:r>
        <w:rPr>
          <w:lang w:val="en-GB"/>
        </w:rPr>
        <w:t>.</w:t>
      </w:r>
    </w:p>
    <w:p w14:paraId="58F7C58D" w14:textId="77777777" w:rsidR="00683651" w:rsidRDefault="00683651" w:rsidP="00CD39C2">
      <w:pPr>
        <w:pStyle w:val="BodyText"/>
        <w:rPr>
          <w:lang w:val="en-GB"/>
        </w:rPr>
      </w:pPr>
      <w:r>
        <w:rPr>
          <w:lang w:val="en-GB"/>
        </w:rPr>
        <w:t xml:space="preserve">In the examples provided the meaning conveyed is the exactly the same even though the syntax used to represent that meaning is different.  </w:t>
      </w:r>
    </w:p>
    <w:p w14:paraId="3462974D" w14:textId="77777777" w:rsidR="00683651" w:rsidRDefault="00683651" w:rsidP="00CD39C2">
      <w:pPr>
        <w:pStyle w:val="BodyText"/>
        <w:rPr>
          <w:lang w:val="en-GB"/>
        </w:rPr>
      </w:pPr>
      <w:r>
        <w:rPr>
          <w:lang w:val="en-GB"/>
        </w:rPr>
        <w:t>The business use case is to represent “Sales” in total and broken down by business segment and by geographic area.</w:t>
      </w:r>
    </w:p>
    <w:p w14:paraId="45534016" w14:textId="77777777" w:rsidR="00683651" w:rsidRDefault="00683651" w:rsidP="00CD39C2">
      <w:pPr>
        <w:rPr>
          <w:b/>
        </w:rPr>
      </w:pPr>
      <w:r>
        <w:rPr>
          <w:b/>
        </w:rPr>
        <w:br w:type="page"/>
      </w:r>
    </w:p>
    <w:p w14:paraId="25CE610A" w14:textId="77777777" w:rsidR="00683651" w:rsidRDefault="00683651" w:rsidP="00AA386B">
      <w:pPr>
        <w:pStyle w:val="Heading3"/>
      </w:pPr>
      <w:r>
        <w:lastRenderedPageBreak/>
        <w:t>Business use case</w:t>
      </w:r>
    </w:p>
    <w:p w14:paraId="796D7653" w14:textId="77777777" w:rsidR="00683651" w:rsidRDefault="00683651" w:rsidP="00CD39C2">
      <w:pPr>
        <w:rPr>
          <w:b/>
        </w:rPr>
      </w:pPr>
      <w:r>
        <w:rPr>
          <w:b/>
        </w:rPr>
        <w:t>TOTAL Only, Sales for all business segments and all geographic areas:</w:t>
      </w:r>
    </w:p>
    <w:p w14:paraId="7761491B" w14:textId="77777777" w:rsidR="00683651" w:rsidRDefault="00683651" w:rsidP="00CD39C2">
      <w:pPr>
        <w:rPr>
          <w:b/>
        </w:rPr>
      </w:pPr>
    </w:p>
    <w:p w14:paraId="6A3E93DB" w14:textId="77777777" w:rsidR="00683651" w:rsidRDefault="00683651" w:rsidP="00CD39C2">
      <w:pPr>
        <w:rPr>
          <w:b/>
        </w:rPr>
      </w:pPr>
      <w:r>
        <w:rPr>
          <w:noProof/>
        </w:rPr>
        <w:drawing>
          <wp:inline distT="0" distB="0" distL="0" distR="0" wp14:anchorId="62538C76" wp14:editId="3A407BEF">
            <wp:extent cx="5943600" cy="1884045"/>
            <wp:effectExtent l="0" t="0" r="0" b="190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1884045"/>
                    </a:xfrm>
                    <a:prstGeom prst="rect">
                      <a:avLst/>
                    </a:prstGeom>
                  </pic:spPr>
                </pic:pic>
              </a:graphicData>
            </a:graphic>
          </wp:inline>
        </w:drawing>
      </w:r>
    </w:p>
    <w:p w14:paraId="7DBB2CEB" w14:textId="77777777" w:rsidR="00683651" w:rsidRDefault="00683651" w:rsidP="00CD39C2">
      <w:pPr>
        <w:rPr>
          <w:b/>
        </w:rPr>
      </w:pPr>
    </w:p>
    <w:p w14:paraId="10B736F3" w14:textId="77777777" w:rsidR="00683651" w:rsidRDefault="00683651" w:rsidP="00CD39C2">
      <w:pPr>
        <w:rPr>
          <w:b/>
        </w:rPr>
      </w:pPr>
    </w:p>
    <w:p w14:paraId="5FC3BA41" w14:textId="77777777" w:rsidR="00683651" w:rsidRDefault="00683651" w:rsidP="00CD39C2">
      <w:pPr>
        <w:rPr>
          <w:b/>
        </w:rPr>
      </w:pPr>
      <w:r>
        <w:rPr>
          <w:b/>
        </w:rPr>
        <w:t>Breakdown of TOTAL by Business segment breakdown:</w:t>
      </w:r>
    </w:p>
    <w:p w14:paraId="72CD2F5E" w14:textId="77777777" w:rsidR="00683651" w:rsidRDefault="00683651" w:rsidP="00CD39C2">
      <w:pPr>
        <w:rPr>
          <w:b/>
        </w:rPr>
      </w:pPr>
    </w:p>
    <w:p w14:paraId="449F2E99" w14:textId="77777777" w:rsidR="00683651" w:rsidRDefault="00683651" w:rsidP="00CD39C2">
      <w:pPr>
        <w:rPr>
          <w:b/>
        </w:rPr>
      </w:pPr>
      <w:r>
        <w:rPr>
          <w:noProof/>
        </w:rPr>
        <w:drawing>
          <wp:inline distT="0" distB="0" distL="0" distR="0" wp14:anchorId="56DF5D55" wp14:editId="520C7A18">
            <wp:extent cx="5943600" cy="2107565"/>
            <wp:effectExtent l="0" t="0" r="0" b="698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2107565"/>
                    </a:xfrm>
                    <a:prstGeom prst="rect">
                      <a:avLst/>
                    </a:prstGeom>
                  </pic:spPr>
                </pic:pic>
              </a:graphicData>
            </a:graphic>
          </wp:inline>
        </w:drawing>
      </w:r>
    </w:p>
    <w:p w14:paraId="29CB6A64" w14:textId="77777777" w:rsidR="00683651" w:rsidRDefault="00683651" w:rsidP="00CD39C2">
      <w:pPr>
        <w:rPr>
          <w:b/>
        </w:rPr>
      </w:pPr>
    </w:p>
    <w:p w14:paraId="7BBD4AC0" w14:textId="77777777" w:rsidR="00683651" w:rsidRDefault="00683651" w:rsidP="00CD39C2">
      <w:pPr>
        <w:rPr>
          <w:b/>
        </w:rPr>
      </w:pPr>
      <w:r>
        <w:rPr>
          <w:b/>
        </w:rPr>
        <w:t>Breakdown of TOTAL by Geographic area breakdown:</w:t>
      </w:r>
    </w:p>
    <w:p w14:paraId="27E9B272" w14:textId="77777777" w:rsidR="00683651" w:rsidRDefault="00683651" w:rsidP="00CD39C2">
      <w:pPr>
        <w:rPr>
          <w:b/>
        </w:rPr>
      </w:pPr>
    </w:p>
    <w:p w14:paraId="4B6F7B48" w14:textId="77777777" w:rsidR="00683651" w:rsidRDefault="00683651" w:rsidP="00CD39C2">
      <w:pPr>
        <w:rPr>
          <w:b/>
        </w:rPr>
      </w:pPr>
      <w:r>
        <w:rPr>
          <w:noProof/>
        </w:rPr>
        <w:drawing>
          <wp:inline distT="0" distB="0" distL="0" distR="0" wp14:anchorId="43B4B9FE" wp14:editId="075025DC">
            <wp:extent cx="5943600" cy="2047875"/>
            <wp:effectExtent l="0" t="0" r="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2047875"/>
                    </a:xfrm>
                    <a:prstGeom prst="rect">
                      <a:avLst/>
                    </a:prstGeom>
                  </pic:spPr>
                </pic:pic>
              </a:graphicData>
            </a:graphic>
          </wp:inline>
        </w:drawing>
      </w:r>
      <w:r>
        <w:rPr>
          <w:b/>
        </w:rPr>
        <w:br w:type="page"/>
      </w:r>
    </w:p>
    <w:p w14:paraId="0ED95805" w14:textId="77777777" w:rsidR="00683651" w:rsidRDefault="00683651" w:rsidP="00AA386B">
      <w:pPr>
        <w:pStyle w:val="Heading3"/>
      </w:pPr>
      <w:r>
        <w:lastRenderedPageBreak/>
        <w:t>Test case 0</w:t>
      </w:r>
    </w:p>
    <w:p w14:paraId="431269A5" w14:textId="77777777" w:rsidR="00683651" w:rsidRDefault="00683651" w:rsidP="00CD39C2">
      <w:pPr>
        <w:rPr>
          <w:b/>
        </w:rPr>
      </w:pPr>
      <w:r w:rsidRPr="00160F19">
        <w:rPr>
          <w:b/>
        </w:rPr>
        <w:t xml:space="preserve">Test Case </w:t>
      </w:r>
      <w:r>
        <w:rPr>
          <w:b/>
        </w:rPr>
        <w:t>0</w:t>
      </w:r>
      <w:r w:rsidRPr="00160F19">
        <w:rPr>
          <w:b/>
        </w:rPr>
        <w:t xml:space="preserve">: </w:t>
      </w:r>
      <w:r>
        <w:rPr>
          <w:b/>
        </w:rPr>
        <w:t>Income statement fragment shows total sales for the reporting economic entity which is a consolidated entity; breakdowns of that total are provided by business segment and by geographic area</w:t>
      </w:r>
    </w:p>
    <w:p w14:paraId="346BB0C4" w14:textId="77777777" w:rsidR="00683651" w:rsidRPr="00160F19" w:rsidRDefault="00683651" w:rsidP="00CD39C2">
      <w:pPr>
        <w:rPr>
          <w:b/>
        </w:rPr>
      </w:pPr>
    </w:p>
    <w:p w14:paraId="2269102B" w14:textId="77777777" w:rsidR="00683651" w:rsidRDefault="00D37C6A" w:rsidP="00CD39C2">
      <w:hyperlink r:id="rId21" w:history="1">
        <w:r w:rsidR="00683651" w:rsidRPr="005C25C9">
          <w:rPr>
            <w:rStyle w:val="Hyperlink"/>
          </w:rPr>
          <w:t>http://xbrlsite.azurewebsites.net/DigitalFinancialReporting/MemberArrangementPatterns/2017-05-07/MAP07-IntersectingTables/IntersectingTables-SampleInstance.xml</w:t>
        </w:r>
      </w:hyperlink>
      <w:r w:rsidR="00683651">
        <w:t xml:space="preserve"> </w:t>
      </w:r>
    </w:p>
    <w:p w14:paraId="339E079B" w14:textId="77777777" w:rsidR="00683651" w:rsidRDefault="00683651" w:rsidP="00CD39C2"/>
    <w:p w14:paraId="509691CF" w14:textId="77777777" w:rsidR="00683651" w:rsidRDefault="00683651" w:rsidP="00CD39C2">
      <w:r w:rsidRPr="00A52062">
        <w:t>Imagine an income statement; here is one line item from that income statement.</w:t>
      </w:r>
    </w:p>
    <w:p w14:paraId="3B649D7F" w14:textId="77777777" w:rsidR="00683651" w:rsidRPr="00A52062" w:rsidRDefault="00683651" w:rsidP="00CD39C2"/>
    <w:p w14:paraId="1DFAEF2D" w14:textId="77777777" w:rsidR="00683651" w:rsidRDefault="00683651" w:rsidP="00CD39C2">
      <w:pPr>
        <w:rPr>
          <w:b/>
        </w:rPr>
      </w:pPr>
      <w:r>
        <w:rPr>
          <w:noProof/>
        </w:rPr>
        <w:drawing>
          <wp:inline distT="0" distB="0" distL="0" distR="0" wp14:anchorId="28C92192" wp14:editId="47199DCE">
            <wp:extent cx="5943600" cy="1574800"/>
            <wp:effectExtent l="0" t="0" r="0" b="635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1574800"/>
                    </a:xfrm>
                    <a:prstGeom prst="rect">
                      <a:avLst/>
                    </a:prstGeom>
                  </pic:spPr>
                </pic:pic>
              </a:graphicData>
            </a:graphic>
          </wp:inline>
        </w:drawing>
      </w:r>
    </w:p>
    <w:p w14:paraId="3EB64340" w14:textId="77777777" w:rsidR="00683651" w:rsidRDefault="00683651" w:rsidP="00CD39C2">
      <w:pPr>
        <w:rPr>
          <w:b/>
        </w:rPr>
      </w:pPr>
    </w:p>
    <w:p w14:paraId="713EC70A" w14:textId="77777777" w:rsidR="00683651" w:rsidRDefault="00683651" w:rsidP="00CD39C2">
      <w:r w:rsidRPr="00A52062">
        <w:t>That income statement line item</w:t>
      </w:r>
      <w:r>
        <w:t xml:space="preserve"> can be broken down by the business segment dimension or the geographic area dimension.</w:t>
      </w:r>
    </w:p>
    <w:p w14:paraId="1066ADD7" w14:textId="77777777" w:rsidR="00683651" w:rsidRPr="00A52062" w:rsidRDefault="00683651" w:rsidP="00CD39C2"/>
    <w:p w14:paraId="4E27D776" w14:textId="77777777" w:rsidR="00683651" w:rsidRDefault="00683651" w:rsidP="00CD39C2">
      <w:pPr>
        <w:rPr>
          <w:b/>
        </w:rPr>
      </w:pPr>
      <w:r>
        <w:rPr>
          <w:noProof/>
        </w:rPr>
        <w:drawing>
          <wp:inline distT="0" distB="0" distL="0" distR="0" wp14:anchorId="3CC7B16B" wp14:editId="53EE1795">
            <wp:extent cx="5943600" cy="2914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914650"/>
                    </a:xfrm>
                    <a:prstGeom prst="rect">
                      <a:avLst/>
                    </a:prstGeom>
                  </pic:spPr>
                </pic:pic>
              </a:graphicData>
            </a:graphic>
          </wp:inline>
        </w:drawing>
      </w:r>
    </w:p>
    <w:p w14:paraId="6981B935" w14:textId="77777777" w:rsidR="00683651" w:rsidRDefault="00683651" w:rsidP="00CD39C2">
      <w:pPr>
        <w:rPr>
          <w:b/>
        </w:rPr>
      </w:pPr>
    </w:p>
    <w:p w14:paraId="30AB234F" w14:textId="77777777" w:rsidR="00683651" w:rsidRPr="00A52062" w:rsidRDefault="00683651" w:rsidP="00CD39C2">
      <w:r w:rsidRPr="00A52062">
        <w:t xml:space="preserve">In this case assume that </w:t>
      </w:r>
      <w:r>
        <w:t>the sum of total business segment sales equals total sales; the sum of total geographic area sales equals total sales.</w:t>
      </w:r>
      <w:r w:rsidRPr="00A52062">
        <w:br w:type="page"/>
      </w:r>
    </w:p>
    <w:p w14:paraId="30766D9C" w14:textId="77777777" w:rsidR="00683651" w:rsidRDefault="00683651" w:rsidP="00AA386B">
      <w:pPr>
        <w:pStyle w:val="Heading3"/>
      </w:pPr>
      <w:r>
        <w:lastRenderedPageBreak/>
        <w:t>Test case 1</w:t>
      </w:r>
    </w:p>
    <w:p w14:paraId="4A57C054" w14:textId="77777777" w:rsidR="00683651" w:rsidRDefault="00683651" w:rsidP="00CD39C2">
      <w:pPr>
        <w:rPr>
          <w:b/>
        </w:rPr>
      </w:pPr>
      <w:r w:rsidRPr="00160F19">
        <w:rPr>
          <w:b/>
        </w:rPr>
        <w:t xml:space="preserve">Test Case </w:t>
      </w:r>
      <w:r>
        <w:rPr>
          <w:b/>
        </w:rPr>
        <w:t>1</w:t>
      </w:r>
      <w:r w:rsidRPr="00160F19">
        <w:rPr>
          <w:b/>
        </w:rPr>
        <w:t xml:space="preserve">: </w:t>
      </w:r>
      <w:r>
        <w:rPr>
          <w:b/>
        </w:rPr>
        <w:t>Explicit hypercube</w:t>
      </w:r>
      <w:r w:rsidRPr="00160F19">
        <w:rPr>
          <w:b/>
        </w:rPr>
        <w:t>/[Table] exists for Sales Analysis, Summary</w:t>
      </w:r>
      <w:r>
        <w:rPr>
          <w:b/>
        </w:rPr>
        <w:t>; Legal Entity [Axis], Business Segment [Axis], Geographic Area [Axis] Explicitly provided</w:t>
      </w:r>
    </w:p>
    <w:p w14:paraId="237A3B5F" w14:textId="77777777" w:rsidR="00683651" w:rsidRPr="00160F19" w:rsidRDefault="00683651" w:rsidP="00CD39C2">
      <w:pPr>
        <w:rPr>
          <w:b/>
        </w:rPr>
      </w:pPr>
    </w:p>
    <w:p w14:paraId="234471B9" w14:textId="77777777" w:rsidR="00683651" w:rsidRDefault="00D37C6A" w:rsidP="00CD39C2">
      <w:hyperlink r:id="rId24" w:history="1">
        <w:r w:rsidR="00683651" w:rsidRPr="005C25C9">
          <w:rPr>
            <w:rStyle w:val="Hyperlink"/>
          </w:rPr>
          <w:t>http://xbrlsite.azurewebsites.net/DigitalFinancialReporting/BusinessUseCases/2017-05-07/BUC34-PivotTable/PivotTable-SampleInstance.xml</w:t>
        </w:r>
      </w:hyperlink>
      <w:r w:rsidR="00683651">
        <w:t xml:space="preserve"> </w:t>
      </w:r>
    </w:p>
    <w:p w14:paraId="13CB8141" w14:textId="77777777" w:rsidR="00683651" w:rsidRDefault="00683651" w:rsidP="00CD39C2"/>
    <w:p w14:paraId="012A5330" w14:textId="77777777" w:rsidR="00683651" w:rsidRDefault="00683651" w:rsidP="00CD39C2">
      <w:r>
        <w:rPr>
          <w:noProof/>
        </w:rPr>
        <w:drawing>
          <wp:inline distT="0" distB="0" distL="0" distR="0" wp14:anchorId="700B946E" wp14:editId="074A2FFC">
            <wp:extent cx="5943600" cy="188849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1888490"/>
                    </a:xfrm>
                    <a:prstGeom prst="rect">
                      <a:avLst/>
                    </a:prstGeom>
                  </pic:spPr>
                </pic:pic>
              </a:graphicData>
            </a:graphic>
          </wp:inline>
        </w:drawing>
      </w:r>
    </w:p>
    <w:p w14:paraId="4FC6113C" w14:textId="77777777" w:rsidR="00683651" w:rsidRDefault="00683651" w:rsidP="00CD39C2"/>
    <w:p w14:paraId="7C8FF87F" w14:textId="77777777" w:rsidR="00683651" w:rsidRDefault="00683651" w:rsidP="00CD39C2">
      <w:r>
        <w:t>XBRL definition relations:</w:t>
      </w:r>
    </w:p>
    <w:p w14:paraId="3A3D134D" w14:textId="77777777" w:rsidR="00683651" w:rsidRDefault="00683651" w:rsidP="00CD39C2"/>
    <w:p w14:paraId="541A51DB" w14:textId="77777777" w:rsidR="00683651" w:rsidRPr="003179FF" w:rsidRDefault="00683651" w:rsidP="00CD39C2">
      <w:r>
        <w:rPr>
          <w:noProof/>
        </w:rPr>
        <w:drawing>
          <wp:inline distT="0" distB="0" distL="0" distR="0" wp14:anchorId="441F78F0" wp14:editId="066F7757">
            <wp:extent cx="5943600" cy="21151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2115185"/>
                    </a:xfrm>
                    <a:prstGeom prst="rect">
                      <a:avLst/>
                    </a:prstGeom>
                  </pic:spPr>
                </pic:pic>
              </a:graphicData>
            </a:graphic>
          </wp:inline>
        </w:drawing>
      </w:r>
    </w:p>
    <w:p w14:paraId="10C31315" w14:textId="77777777" w:rsidR="00683651" w:rsidRDefault="00683651" w:rsidP="00CD39C2">
      <w:pPr>
        <w:rPr>
          <w:b/>
        </w:rPr>
      </w:pPr>
    </w:p>
    <w:p w14:paraId="26BFBBE9" w14:textId="77777777" w:rsidR="00683651" w:rsidRDefault="00683651" w:rsidP="00CD39C2">
      <w:pPr>
        <w:rPr>
          <w:b/>
        </w:rPr>
      </w:pPr>
    </w:p>
    <w:p w14:paraId="2498A4BA" w14:textId="77777777" w:rsidR="00683651" w:rsidRDefault="00683651" w:rsidP="00CD39C2">
      <w:pPr>
        <w:rPr>
          <w:b/>
        </w:rPr>
      </w:pPr>
      <w:r>
        <w:rPr>
          <w:b/>
        </w:rPr>
        <w:br w:type="page"/>
      </w:r>
    </w:p>
    <w:p w14:paraId="0EF42733" w14:textId="77777777" w:rsidR="00683651" w:rsidRDefault="00683651" w:rsidP="00AA386B">
      <w:pPr>
        <w:pStyle w:val="Heading3"/>
      </w:pPr>
      <w:r>
        <w:lastRenderedPageBreak/>
        <w:t>Test case 2</w:t>
      </w:r>
    </w:p>
    <w:p w14:paraId="479088C6" w14:textId="77777777" w:rsidR="00683651" w:rsidRDefault="00683651" w:rsidP="00CD39C2">
      <w:pPr>
        <w:rPr>
          <w:b/>
        </w:rPr>
      </w:pPr>
      <w:r w:rsidRPr="00160F19">
        <w:rPr>
          <w:b/>
        </w:rPr>
        <w:t xml:space="preserve">Test Case </w:t>
      </w:r>
      <w:r>
        <w:rPr>
          <w:b/>
        </w:rPr>
        <w:t>2</w:t>
      </w:r>
      <w:r w:rsidRPr="00160F19">
        <w:rPr>
          <w:b/>
        </w:rPr>
        <w:t xml:space="preserve">: </w:t>
      </w:r>
      <w:r>
        <w:rPr>
          <w:b/>
        </w:rPr>
        <w:t>Explicit hypercube</w:t>
      </w:r>
      <w:r w:rsidRPr="00160F19">
        <w:rPr>
          <w:b/>
        </w:rPr>
        <w:t>/[Table] exists for Sales Analysis, Summary</w:t>
      </w:r>
      <w:r>
        <w:rPr>
          <w:b/>
        </w:rPr>
        <w:t>; Legal Entity [Axis], Business Segment [Axis], Geographic Area [Axis] Explicitly provided</w:t>
      </w:r>
    </w:p>
    <w:p w14:paraId="0EDBE515" w14:textId="77777777" w:rsidR="00683651" w:rsidRPr="00160F19" w:rsidRDefault="00683651" w:rsidP="00CD39C2">
      <w:pPr>
        <w:rPr>
          <w:b/>
        </w:rPr>
      </w:pPr>
    </w:p>
    <w:p w14:paraId="24EFFF3E" w14:textId="77777777" w:rsidR="00683651" w:rsidRDefault="00D37C6A" w:rsidP="00CD39C2">
      <w:hyperlink r:id="rId27" w:history="1">
        <w:r w:rsidR="00683651" w:rsidRPr="005C25C9">
          <w:rPr>
            <w:rStyle w:val="Hyperlink"/>
          </w:rPr>
          <w:t>http://xbrlsite.azurewebsites.net/DigitalFinancialReporting/BusinessUseCases/2017-05-07/BUC55-PivotTable/PivotTable-SampleInstance.xml</w:t>
        </w:r>
      </w:hyperlink>
      <w:r w:rsidR="00683651">
        <w:t xml:space="preserve"> </w:t>
      </w:r>
    </w:p>
    <w:p w14:paraId="261FB23C" w14:textId="77777777" w:rsidR="00683651" w:rsidRDefault="00683651" w:rsidP="00CD39C2"/>
    <w:p w14:paraId="290570EE" w14:textId="77777777" w:rsidR="00683651" w:rsidRDefault="00683651" w:rsidP="00CD39C2">
      <w:r>
        <w:rPr>
          <w:noProof/>
        </w:rPr>
        <w:drawing>
          <wp:inline distT="0" distB="0" distL="0" distR="0" wp14:anchorId="7D420A83" wp14:editId="699A2F7C">
            <wp:extent cx="5943600" cy="189420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1894205"/>
                    </a:xfrm>
                    <a:prstGeom prst="rect">
                      <a:avLst/>
                    </a:prstGeom>
                  </pic:spPr>
                </pic:pic>
              </a:graphicData>
            </a:graphic>
          </wp:inline>
        </w:drawing>
      </w:r>
    </w:p>
    <w:p w14:paraId="50CA18BA" w14:textId="77777777" w:rsidR="00683651" w:rsidRPr="003179FF" w:rsidRDefault="00683651" w:rsidP="00CD39C2"/>
    <w:p w14:paraId="74236F3C" w14:textId="77777777" w:rsidR="00683651" w:rsidRPr="004B1239" w:rsidRDefault="00683651" w:rsidP="00CD39C2">
      <w:r>
        <w:t>XBRL definition relations:</w:t>
      </w:r>
    </w:p>
    <w:p w14:paraId="0E6F3E92" w14:textId="77777777" w:rsidR="00683651" w:rsidRDefault="00683651" w:rsidP="00CD39C2">
      <w:pPr>
        <w:rPr>
          <w:b/>
        </w:rPr>
      </w:pPr>
      <w:r>
        <w:rPr>
          <w:noProof/>
        </w:rPr>
        <w:drawing>
          <wp:inline distT="0" distB="0" distL="0" distR="0" wp14:anchorId="5B1C9777" wp14:editId="72EB8DE3">
            <wp:extent cx="5943600" cy="264223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2642235"/>
                    </a:xfrm>
                    <a:prstGeom prst="rect">
                      <a:avLst/>
                    </a:prstGeom>
                  </pic:spPr>
                </pic:pic>
              </a:graphicData>
            </a:graphic>
          </wp:inline>
        </w:drawing>
      </w:r>
    </w:p>
    <w:p w14:paraId="5CC01E8F" w14:textId="77777777" w:rsidR="00683651" w:rsidRDefault="00683651" w:rsidP="00CD39C2">
      <w:pPr>
        <w:rPr>
          <w:b/>
        </w:rPr>
      </w:pPr>
      <w:r>
        <w:rPr>
          <w:b/>
        </w:rPr>
        <w:br w:type="page"/>
      </w:r>
    </w:p>
    <w:p w14:paraId="516144A4" w14:textId="77777777" w:rsidR="00683651" w:rsidRDefault="00683651" w:rsidP="00AA386B">
      <w:pPr>
        <w:pStyle w:val="Heading3"/>
      </w:pPr>
      <w:r>
        <w:lastRenderedPageBreak/>
        <w:t>Test case 3</w:t>
      </w:r>
    </w:p>
    <w:p w14:paraId="1B93289D" w14:textId="77777777" w:rsidR="00683651" w:rsidRDefault="00683651" w:rsidP="00CD39C2">
      <w:pPr>
        <w:rPr>
          <w:b/>
        </w:rPr>
      </w:pPr>
      <w:r w:rsidRPr="00160F19">
        <w:rPr>
          <w:b/>
        </w:rPr>
        <w:t xml:space="preserve">Test Case </w:t>
      </w:r>
      <w:r>
        <w:rPr>
          <w:b/>
        </w:rPr>
        <w:t>3</w:t>
      </w:r>
      <w:r w:rsidRPr="00160F19">
        <w:rPr>
          <w:b/>
        </w:rPr>
        <w:t xml:space="preserve">: </w:t>
      </w:r>
      <w:r>
        <w:rPr>
          <w:b/>
        </w:rPr>
        <w:t>Explicit hypercube</w:t>
      </w:r>
      <w:r w:rsidRPr="00160F19">
        <w:rPr>
          <w:b/>
        </w:rPr>
        <w:t>/[Table] exists for Sales Analysis, Summary</w:t>
      </w:r>
      <w:r>
        <w:rPr>
          <w:b/>
        </w:rPr>
        <w:t>; Legal Entity [Axis] Explicitly provided</w:t>
      </w:r>
    </w:p>
    <w:p w14:paraId="7789CB20" w14:textId="77777777" w:rsidR="00683651" w:rsidRPr="00160F19" w:rsidRDefault="00683651" w:rsidP="00CD39C2">
      <w:pPr>
        <w:rPr>
          <w:b/>
        </w:rPr>
      </w:pPr>
    </w:p>
    <w:p w14:paraId="7C427E63" w14:textId="77777777" w:rsidR="00683651" w:rsidRDefault="00D37C6A" w:rsidP="00CD39C2">
      <w:pPr>
        <w:rPr>
          <w:b/>
        </w:rPr>
      </w:pPr>
      <w:hyperlink r:id="rId30" w:history="1">
        <w:r w:rsidR="00683651" w:rsidRPr="000B0F27">
          <w:rPr>
            <w:rStyle w:val="Hyperlink"/>
          </w:rPr>
          <w:t>http://xbrlsite.azurewebsites.net/DigitalFinancialReporting/BusinessUseCases/2017-05-07/BUC56-PivotTable/PivotTable-SampleInstance.xml</w:t>
        </w:r>
      </w:hyperlink>
      <w:r w:rsidR="00683651">
        <w:rPr>
          <w:b/>
        </w:rPr>
        <w:t xml:space="preserve"> </w:t>
      </w:r>
    </w:p>
    <w:p w14:paraId="1DF78E3C" w14:textId="77777777" w:rsidR="00683651" w:rsidRDefault="00683651" w:rsidP="00CD39C2">
      <w:pPr>
        <w:rPr>
          <w:noProof/>
        </w:rPr>
      </w:pPr>
    </w:p>
    <w:p w14:paraId="3D18476C" w14:textId="77777777" w:rsidR="00683651" w:rsidRDefault="00683651" w:rsidP="00CD39C2">
      <w:pPr>
        <w:rPr>
          <w:b/>
        </w:rPr>
      </w:pPr>
      <w:r>
        <w:rPr>
          <w:noProof/>
        </w:rPr>
        <w:drawing>
          <wp:inline distT="0" distB="0" distL="0" distR="0" wp14:anchorId="51AF3F9D" wp14:editId="4B285781">
            <wp:extent cx="5943600" cy="1515110"/>
            <wp:effectExtent l="0" t="0" r="0"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1515110"/>
                    </a:xfrm>
                    <a:prstGeom prst="rect">
                      <a:avLst/>
                    </a:prstGeom>
                  </pic:spPr>
                </pic:pic>
              </a:graphicData>
            </a:graphic>
          </wp:inline>
        </w:drawing>
      </w:r>
    </w:p>
    <w:p w14:paraId="6778D9D7" w14:textId="77777777" w:rsidR="00683651" w:rsidRDefault="00683651" w:rsidP="00CD39C2">
      <w:pPr>
        <w:rPr>
          <w:b/>
        </w:rPr>
      </w:pPr>
    </w:p>
    <w:p w14:paraId="224A049E" w14:textId="77777777" w:rsidR="00683651" w:rsidRPr="00725C13" w:rsidRDefault="00683651" w:rsidP="00CD39C2">
      <w:r w:rsidRPr="00725C13">
        <w:t>XBRL Definition relations:</w:t>
      </w:r>
    </w:p>
    <w:p w14:paraId="0C9FF060" w14:textId="77777777" w:rsidR="00683651" w:rsidRDefault="00683651" w:rsidP="00CD39C2">
      <w:pPr>
        <w:rPr>
          <w:b/>
        </w:rPr>
      </w:pPr>
      <w:r>
        <w:rPr>
          <w:noProof/>
        </w:rPr>
        <w:drawing>
          <wp:inline distT="0" distB="0" distL="0" distR="0" wp14:anchorId="65B1D829" wp14:editId="72BE971A">
            <wp:extent cx="5943600" cy="1768475"/>
            <wp:effectExtent l="0" t="0" r="0" b="317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1768475"/>
                    </a:xfrm>
                    <a:prstGeom prst="rect">
                      <a:avLst/>
                    </a:prstGeom>
                  </pic:spPr>
                </pic:pic>
              </a:graphicData>
            </a:graphic>
          </wp:inline>
        </w:drawing>
      </w:r>
    </w:p>
    <w:p w14:paraId="6ED55795" w14:textId="77777777" w:rsidR="00683651" w:rsidRDefault="00683651" w:rsidP="00CD39C2">
      <w:pPr>
        <w:rPr>
          <w:b/>
        </w:rPr>
      </w:pPr>
    </w:p>
    <w:p w14:paraId="098DDEA0" w14:textId="77777777" w:rsidR="00683651" w:rsidRDefault="00683651" w:rsidP="00CD39C2">
      <w:pPr>
        <w:rPr>
          <w:b/>
        </w:rPr>
      </w:pPr>
      <w:r>
        <w:rPr>
          <w:b/>
        </w:rPr>
        <w:br w:type="page"/>
      </w:r>
    </w:p>
    <w:p w14:paraId="22A25E64" w14:textId="77777777" w:rsidR="00683651" w:rsidRDefault="00683651" w:rsidP="00AA386B">
      <w:pPr>
        <w:pStyle w:val="Heading3"/>
      </w:pPr>
      <w:r>
        <w:lastRenderedPageBreak/>
        <w:t>Test case 4</w:t>
      </w:r>
    </w:p>
    <w:p w14:paraId="4A0BF9FE" w14:textId="77777777" w:rsidR="00683651" w:rsidRDefault="00683651" w:rsidP="00CD39C2">
      <w:pPr>
        <w:rPr>
          <w:b/>
        </w:rPr>
      </w:pPr>
      <w:r w:rsidRPr="00160F19">
        <w:rPr>
          <w:b/>
        </w:rPr>
        <w:t xml:space="preserve">Test Case </w:t>
      </w:r>
      <w:r>
        <w:rPr>
          <w:b/>
        </w:rPr>
        <w:t>4</w:t>
      </w:r>
      <w:r w:rsidRPr="00160F19">
        <w:rPr>
          <w:b/>
        </w:rPr>
        <w:t xml:space="preserve">: </w:t>
      </w:r>
      <w:r>
        <w:rPr>
          <w:b/>
        </w:rPr>
        <w:t>Explicit</w:t>
      </w:r>
      <w:r w:rsidRPr="00160F19">
        <w:rPr>
          <w:b/>
        </w:rPr>
        <w:t xml:space="preserve"> hypercube/[Table]</w:t>
      </w:r>
      <w:r>
        <w:rPr>
          <w:b/>
        </w:rPr>
        <w:t>, but no dimensions /[Axes] are explicitly provided</w:t>
      </w:r>
    </w:p>
    <w:p w14:paraId="4882730B" w14:textId="77777777" w:rsidR="00683651" w:rsidRPr="00160F19" w:rsidRDefault="00683651" w:rsidP="00CD39C2">
      <w:pPr>
        <w:rPr>
          <w:b/>
        </w:rPr>
      </w:pPr>
    </w:p>
    <w:p w14:paraId="4F844ACE" w14:textId="77777777" w:rsidR="00683651" w:rsidRDefault="00D37C6A" w:rsidP="00CD39C2">
      <w:hyperlink r:id="rId33" w:history="1">
        <w:r w:rsidR="00683651" w:rsidRPr="005C25C9">
          <w:rPr>
            <w:rStyle w:val="Hyperlink"/>
          </w:rPr>
          <w:t>http://xbrlsite.azurewebsites.net/DigitalFinancialReporting/BusinessUseCases/2017-05-07/BUC57-PivotTable/PivotTable-SampleInstance.xml</w:t>
        </w:r>
      </w:hyperlink>
      <w:r w:rsidR="00683651">
        <w:t xml:space="preserve"> </w:t>
      </w:r>
    </w:p>
    <w:p w14:paraId="2136AA90" w14:textId="77777777" w:rsidR="00683651" w:rsidRPr="000B0F27" w:rsidRDefault="00683651" w:rsidP="00CD39C2"/>
    <w:p w14:paraId="493A151A" w14:textId="77777777" w:rsidR="00683651" w:rsidRDefault="00683651" w:rsidP="00CD39C2">
      <w:pPr>
        <w:rPr>
          <w:b/>
        </w:rPr>
      </w:pPr>
      <w:r>
        <w:rPr>
          <w:noProof/>
        </w:rPr>
        <w:drawing>
          <wp:inline distT="0" distB="0" distL="0" distR="0" wp14:anchorId="14B7A41A" wp14:editId="641F4366">
            <wp:extent cx="5943600" cy="13379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1337945"/>
                    </a:xfrm>
                    <a:prstGeom prst="rect">
                      <a:avLst/>
                    </a:prstGeom>
                  </pic:spPr>
                </pic:pic>
              </a:graphicData>
            </a:graphic>
          </wp:inline>
        </w:drawing>
      </w:r>
    </w:p>
    <w:p w14:paraId="54486887" w14:textId="77777777" w:rsidR="00683651" w:rsidRDefault="00683651" w:rsidP="00CD39C2">
      <w:pPr>
        <w:rPr>
          <w:b/>
        </w:rPr>
      </w:pPr>
    </w:p>
    <w:p w14:paraId="78DED3F6" w14:textId="77777777" w:rsidR="00683651" w:rsidRPr="00725C13" w:rsidRDefault="00683651" w:rsidP="00CD39C2">
      <w:r w:rsidRPr="00725C13">
        <w:t>XBRL Definition relations:</w:t>
      </w:r>
      <w:r>
        <w:t xml:space="preserve"> (a hypercube without any dimensions, which is perfectly legal per the XBRL Dimensions specification</w:t>
      </w:r>
    </w:p>
    <w:p w14:paraId="17768B2A" w14:textId="77777777" w:rsidR="00683651" w:rsidRDefault="00683651" w:rsidP="00CD39C2">
      <w:pPr>
        <w:rPr>
          <w:b/>
        </w:rPr>
      </w:pPr>
      <w:r>
        <w:rPr>
          <w:noProof/>
        </w:rPr>
        <w:drawing>
          <wp:inline distT="0" distB="0" distL="0" distR="0" wp14:anchorId="1E69849C" wp14:editId="5111255E">
            <wp:extent cx="5943600" cy="1409065"/>
            <wp:effectExtent l="0" t="0" r="0" b="63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1409065"/>
                    </a:xfrm>
                    <a:prstGeom prst="rect">
                      <a:avLst/>
                    </a:prstGeom>
                  </pic:spPr>
                </pic:pic>
              </a:graphicData>
            </a:graphic>
          </wp:inline>
        </w:drawing>
      </w:r>
    </w:p>
    <w:p w14:paraId="39C59B68" w14:textId="77777777" w:rsidR="00683651" w:rsidRDefault="00683651" w:rsidP="00CD39C2">
      <w:pPr>
        <w:rPr>
          <w:b/>
        </w:rPr>
      </w:pPr>
    </w:p>
    <w:p w14:paraId="6CE7B3C1" w14:textId="77777777" w:rsidR="00683651" w:rsidRDefault="00683651" w:rsidP="00CD39C2">
      <w:pPr>
        <w:rPr>
          <w:b/>
        </w:rPr>
      </w:pPr>
    </w:p>
    <w:p w14:paraId="0FE7DE30" w14:textId="77777777" w:rsidR="00683651" w:rsidRDefault="00683651" w:rsidP="00CD39C2">
      <w:pPr>
        <w:rPr>
          <w:b/>
        </w:rPr>
      </w:pPr>
    </w:p>
    <w:p w14:paraId="4D43A0A4" w14:textId="77777777" w:rsidR="00683651" w:rsidRDefault="00683651" w:rsidP="00CD39C2">
      <w:pPr>
        <w:rPr>
          <w:b/>
        </w:rPr>
      </w:pPr>
    </w:p>
    <w:p w14:paraId="36769F2D" w14:textId="77777777" w:rsidR="00683651" w:rsidRDefault="00683651" w:rsidP="00CD39C2">
      <w:pPr>
        <w:rPr>
          <w:b/>
        </w:rPr>
      </w:pPr>
      <w:r>
        <w:rPr>
          <w:b/>
        </w:rPr>
        <w:br w:type="page"/>
      </w:r>
    </w:p>
    <w:p w14:paraId="7FC554E4" w14:textId="77777777" w:rsidR="00683651" w:rsidRDefault="00683651" w:rsidP="00AA386B">
      <w:pPr>
        <w:pStyle w:val="Heading3"/>
      </w:pPr>
      <w:r>
        <w:lastRenderedPageBreak/>
        <w:t>Test case 5</w:t>
      </w:r>
    </w:p>
    <w:p w14:paraId="50569CF9" w14:textId="77777777" w:rsidR="00683651" w:rsidRDefault="00683651" w:rsidP="00CD39C2">
      <w:pPr>
        <w:rPr>
          <w:b/>
        </w:rPr>
      </w:pPr>
      <w:r w:rsidRPr="00160F19">
        <w:rPr>
          <w:b/>
        </w:rPr>
        <w:t xml:space="preserve">Test Case 5: No </w:t>
      </w:r>
      <w:r>
        <w:rPr>
          <w:b/>
        </w:rPr>
        <w:t>explicit</w:t>
      </w:r>
      <w:r w:rsidRPr="00160F19">
        <w:rPr>
          <w:b/>
        </w:rPr>
        <w:t xml:space="preserve"> hypercube/[Table] exists for Sales Analysis, Summary</w:t>
      </w:r>
    </w:p>
    <w:p w14:paraId="25D0D6E6" w14:textId="77777777" w:rsidR="00683651" w:rsidRPr="00160F19" w:rsidRDefault="00683651" w:rsidP="00CD39C2">
      <w:pPr>
        <w:rPr>
          <w:b/>
        </w:rPr>
      </w:pPr>
    </w:p>
    <w:p w14:paraId="57D0F23F" w14:textId="77777777" w:rsidR="00683651" w:rsidRDefault="00D37C6A" w:rsidP="00CD39C2">
      <w:hyperlink r:id="rId36" w:history="1">
        <w:r w:rsidR="00683651" w:rsidRPr="005C25C9">
          <w:rPr>
            <w:rStyle w:val="Hyperlink"/>
          </w:rPr>
          <w:t>http://xbrlsite.azurewebsites.net/DigitalFinancialReporting/BusinessUseCases/2017-05-07/BUC58-PivotTable/PivotTable-SampleInstance.xml</w:t>
        </w:r>
      </w:hyperlink>
      <w:r w:rsidR="00683651">
        <w:t xml:space="preserve"> </w:t>
      </w:r>
    </w:p>
    <w:p w14:paraId="05EA39AD" w14:textId="77777777" w:rsidR="00683651" w:rsidRDefault="00683651" w:rsidP="00CD39C2"/>
    <w:p w14:paraId="05B34CB6" w14:textId="77777777" w:rsidR="00683651" w:rsidRDefault="00683651" w:rsidP="00CD39C2">
      <w:r>
        <w:rPr>
          <w:noProof/>
        </w:rPr>
        <w:drawing>
          <wp:inline distT="0" distB="0" distL="0" distR="0" wp14:anchorId="19D3790B" wp14:editId="60D75211">
            <wp:extent cx="5943600" cy="133794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1337945"/>
                    </a:xfrm>
                    <a:prstGeom prst="rect">
                      <a:avLst/>
                    </a:prstGeom>
                  </pic:spPr>
                </pic:pic>
              </a:graphicData>
            </a:graphic>
          </wp:inline>
        </w:drawing>
      </w:r>
    </w:p>
    <w:p w14:paraId="4A9291B2" w14:textId="77777777" w:rsidR="00683651" w:rsidRDefault="00683651" w:rsidP="00CD39C2"/>
    <w:p w14:paraId="73EC409D" w14:textId="77777777" w:rsidR="00683651" w:rsidRDefault="00683651" w:rsidP="00CD39C2">
      <w:r>
        <w:t>XBRL Definition relations: (i.e. there are none because there is no explicit hypercube provided)</w:t>
      </w:r>
    </w:p>
    <w:p w14:paraId="4977B6E7" w14:textId="77777777" w:rsidR="00683651" w:rsidRDefault="00683651" w:rsidP="00CD39C2">
      <w:r>
        <w:rPr>
          <w:noProof/>
        </w:rPr>
        <w:drawing>
          <wp:inline distT="0" distB="0" distL="0" distR="0" wp14:anchorId="3F74436C" wp14:editId="6A4B59A1">
            <wp:extent cx="5009524" cy="971429"/>
            <wp:effectExtent l="0" t="0" r="635" b="63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009524" cy="971429"/>
                    </a:xfrm>
                    <a:prstGeom prst="rect">
                      <a:avLst/>
                    </a:prstGeom>
                  </pic:spPr>
                </pic:pic>
              </a:graphicData>
            </a:graphic>
          </wp:inline>
        </w:drawing>
      </w:r>
    </w:p>
    <w:p w14:paraId="10B09D1A" w14:textId="77777777" w:rsidR="00683651" w:rsidRDefault="00683651" w:rsidP="00CD39C2"/>
    <w:p w14:paraId="6287B879" w14:textId="77777777" w:rsidR="00683651" w:rsidRDefault="00683651" w:rsidP="00CD39C2"/>
    <w:p w14:paraId="0BBCE57C" w14:textId="77777777" w:rsidR="00683651" w:rsidRDefault="00683651" w:rsidP="00CD39C2">
      <w:pPr>
        <w:rPr>
          <w:b/>
        </w:rPr>
      </w:pPr>
      <w:r>
        <w:rPr>
          <w:b/>
        </w:rPr>
        <w:br w:type="page"/>
      </w:r>
    </w:p>
    <w:p w14:paraId="68BC6C42" w14:textId="77777777" w:rsidR="00683651" w:rsidRDefault="00683651" w:rsidP="00AA386B">
      <w:pPr>
        <w:pStyle w:val="Heading3"/>
      </w:pPr>
      <w:r>
        <w:lastRenderedPageBreak/>
        <w:t>XBRL instance technical syntax</w:t>
      </w:r>
    </w:p>
    <w:p w14:paraId="1F92123F" w14:textId="77777777" w:rsidR="00683651" w:rsidRDefault="00683651" w:rsidP="00CD39C2">
      <w:r>
        <w:t>In each case, the actual FACTS reported are exactly the same.  The only thing that changes is whether the dimensional information is explicitly provided with the context:</w:t>
      </w:r>
    </w:p>
    <w:p w14:paraId="41D2AE70" w14:textId="77777777" w:rsidR="00683651" w:rsidRDefault="00683651" w:rsidP="00CD39C2">
      <w:r>
        <w:t>Facts: (exactly the same for all test cases)</w:t>
      </w:r>
    </w:p>
    <w:p w14:paraId="4A7AD754" w14:textId="77777777" w:rsidR="00683651" w:rsidRDefault="00683651" w:rsidP="00CD39C2">
      <w:r>
        <w:rPr>
          <w:noProof/>
        </w:rPr>
        <w:drawing>
          <wp:inline distT="0" distB="0" distL="0" distR="0" wp14:anchorId="67BA55B2" wp14:editId="72767031">
            <wp:extent cx="5359179" cy="3124112"/>
            <wp:effectExtent l="0" t="0" r="0" b="0"/>
            <wp:docPr id="238" name="Picture 238" descr="C:\Users\Charlie\AppData\Local\Temp\SNAGHTML5487b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5487bb0.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56132" cy="3122336"/>
                    </a:xfrm>
                    <a:prstGeom prst="rect">
                      <a:avLst/>
                    </a:prstGeom>
                    <a:noFill/>
                    <a:ln>
                      <a:noFill/>
                    </a:ln>
                  </pic:spPr>
                </pic:pic>
              </a:graphicData>
            </a:graphic>
          </wp:inline>
        </w:drawing>
      </w:r>
    </w:p>
    <w:p w14:paraId="65A386C8" w14:textId="77777777" w:rsidR="00683651" w:rsidRDefault="00683651" w:rsidP="00CD39C2">
      <w:r>
        <w:t>Context:</w:t>
      </w:r>
    </w:p>
    <w:p w14:paraId="4D769B9E" w14:textId="77777777" w:rsidR="00683651" w:rsidRDefault="00683651" w:rsidP="00CD39C2">
      <w:r>
        <w:t xml:space="preserve">Test Case 1: </w:t>
      </w:r>
      <w:hyperlink r:id="rId40" w:history="1">
        <w:r w:rsidRPr="005C25C9">
          <w:rPr>
            <w:rStyle w:val="Hyperlink"/>
          </w:rPr>
          <w:t>http://xbrlsite.azurewebsites.net/DigitalFinancialReporting/BusinessUseCases/2017-05-07/BUC34-PivotTable/PivotTable-SampleInstance.xml</w:t>
        </w:r>
      </w:hyperlink>
      <w:r>
        <w:t xml:space="preserve"> </w:t>
      </w:r>
    </w:p>
    <w:p w14:paraId="5A3CEAFE" w14:textId="77777777" w:rsidR="00683651" w:rsidRDefault="00683651" w:rsidP="00CD39C2">
      <w:r>
        <w:rPr>
          <w:noProof/>
        </w:rPr>
        <w:drawing>
          <wp:inline distT="0" distB="0" distL="0" distR="0" wp14:anchorId="44BB0289" wp14:editId="555D09A0">
            <wp:extent cx="5359179" cy="1331218"/>
            <wp:effectExtent l="0" t="0" r="0" b="0"/>
            <wp:docPr id="239" name="Picture 239" descr="C:\Users\Charlie\AppData\Local\Temp\SNAGHTML54a9e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54a9e2d.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55596" cy="1330328"/>
                    </a:xfrm>
                    <a:prstGeom prst="rect">
                      <a:avLst/>
                    </a:prstGeom>
                    <a:noFill/>
                    <a:ln>
                      <a:noFill/>
                    </a:ln>
                  </pic:spPr>
                </pic:pic>
              </a:graphicData>
            </a:graphic>
          </wp:inline>
        </w:drawing>
      </w:r>
    </w:p>
    <w:p w14:paraId="6E0FF002" w14:textId="77777777" w:rsidR="00683651" w:rsidRDefault="00683651" w:rsidP="00CD39C2">
      <w:r>
        <w:t xml:space="preserve">Test Case 2: </w:t>
      </w:r>
      <w:hyperlink r:id="rId42" w:history="1">
        <w:r w:rsidRPr="005C25C9">
          <w:rPr>
            <w:rStyle w:val="Hyperlink"/>
          </w:rPr>
          <w:t>http://xbrlsite.azurewebsites.net/DigitalFinancialReporting/BusinessUseCases/2017-05-07/BUC55-PivotTable/PivotTable-SampleInstance.xml</w:t>
        </w:r>
      </w:hyperlink>
      <w:r>
        <w:t xml:space="preserve"> </w:t>
      </w:r>
    </w:p>
    <w:p w14:paraId="74775F7B" w14:textId="77777777" w:rsidR="00683651" w:rsidRDefault="00683651" w:rsidP="00CD39C2">
      <w:r>
        <w:rPr>
          <w:noProof/>
        </w:rPr>
        <w:drawing>
          <wp:inline distT="0" distB="0" distL="0" distR="0" wp14:anchorId="6D472061" wp14:editId="5CB22099">
            <wp:extent cx="5359179" cy="1077229"/>
            <wp:effectExtent l="0" t="0" r="0" b="0"/>
            <wp:docPr id="240" name="Picture 240" descr="C:\Users\Charlie\AppData\Local\Temp\SNAGHTML54c02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54c02e8.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68193" cy="1079041"/>
                    </a:xfrm>
                    <a:prstGeom prst="rect">
                      <a:avLst/>
                    </a:prstGeom>
                    <a:noFill/>
                    <a:ln>
                      <a:noFill/>
                    </a:ln>
                  </pic:spPr>
                </pic:pic>
              </a:graphicData>
            </a:graphic>
          </wp:inline>
        </w:drawing>
      </w:r>
    </w:p>
    <w:p w14:paraId="0DF4A4C8" w14:textId="77777777" w:rsidR="00683651" w:rsidRDefault="00683651" w:rsidP="006717B6">
      <w:pPr>
        <w:pStyle w:val="BodyText"/>
        <w:rPr>
          <w:lang w:val="en-GB"/>
        </w:rPr>
      </w:pPr>
    </w:p>
    <w:p w14:paraId="2D30D329" w14:textId="77777777" w:rsidR="000A2FA6" w:rsidRDefault="000A2FA6" w:rsidP="006717B6">
      <w:pPr>
        <w:pStyle w:val="BodyText"/>
        <w:rPr>
          <w:lang w:val="en-GB"/>
        </w:rPr>
      </w:pPr>
    </w:p>
    <w:sectPr w:rsidR="000A2FA6" w:rsidSect="00D5119C">
      <w:headerReference w:type="default" r:id="rId44"/>
      <w:footerReference w:type="default" r:id="rId45"/>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7EB304" w14:textId="77777777" w:rsidR="00D37C6A" w:rsidRDefault="00D37C6A">
      <w:r>
        <w:separator/>
      </w:r>
    </w:p>
  </w:endnote>
  <w:endnote w:type="continuationSeparator" w:id="0">
    <w:p w14:paraId="3C09AEBD" w14:textId="77777777" w:rsidR="00D37C6A" w:rsidRDefault="00D37C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3EB48E" w14:textId="77777777" w:rsidR="00E3449C" w:rsidRDefault="008D25D9">
    <w:pPr>
      <w:pStyle w:val="Footer"/>
      <w:rPr>
        <w:rFonts w:cs="Lucida Sans Unicode"/>
        <w:sz w:val="16"/>
      </w:rPr>
    </w:pPr>
    <w:r>
      <w:rPr>
        <w:noProof/>
      </w:rPr>
      <w:drawing>
        <wp:inline distT="0" distB="0" distL="0" distR="0" wp14:anchorId="234727CF" wp14:editId="7BCEFA00">
          <wp:extent cx="1302385" cy="241300"/>
          <wp:effectExtent l="0" t="0" r="0" b="6350"/>
          <wp:docPr id="11" name="Picture 1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3449C">
      <w:rPr>
        <w:sz w:val="12"/>
        <w:szCs w:val="16"/>
      </w:rPr>
      <w:t xml:space="preserve"> </w:t>
    </w:r>
    <w:r w:rsidR="00E3449C">
      <w:rPr>
        <w:rFonts w:cs="Lucida Sans Unicode"/>
        <w:sz w:val="16"/>
      </w:rPr>
      <w:tab/>
    </w:r>
    <w:r w:rsidR="00E3449C">
      <w:rPr>
        <w:rFonts w:cs="Lucida Sans Unicode"/>
        <w:sz w:val="16"/>
      </w:rPr>
      <w:tab/>
    </w:r>
    <w:r w:rsidR="00E3449C">
      <w:rPr>
        <w:rFonts w:cs="Lucida Sans Unicode"/>
        <w:sz w:val="16"/>
      </w:rPr>
      <w:fldChar w:fldCharType="begin"/>
    </w:r>
    <w:r w:rsidR="00E3449C">
      <w:rPr>
        <w:rFonts w:cs="Lucida Sans Unicode"/>
        <w:sz w:val="16"/>
      </w:rPr>
      <w:instrText xml:space="preserve"> PAGE </w:instrText>
    </w:r>
    <w:r w:rsidR="00E3449C">
      <w:rPr>
        <w:rFonts w:cs="Lucida Sans Unicode"/>
        <w:sz w:val="16"/>
      </w:rPr>
      <w:fldChar w:fldCharType="separate"/>
    </w:r>
    <w:r w:rsidR="002A10A5">
      <w:rPr>
        <w:rFonts w:cs="Lucida Sans Unicode"/>
        <w:noProof/>
        <w:sz w:val="16"/>
      </w:rPr>
      <w:t>6</w:t>
    </w:r>
    <w:r w:rsidR="00E3449C">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700ADE" w14:textId="77777777" w:rsidR="00D37C6A" w:rsidRDefault="00D37C6A">
      <w:r>
        <w:separator/>
      </w:r>
    </w:p>
  </w:footnote>
  <w:footnote w:type="continuationSeparator" w:id="0">
    <w:p w14:paraId="3B6644CE" w14:textId="77777777" w:rsidR="00D37C6A" w:rsidRDefault="00D37C6A">
      <w:r>
        <w:continuationSeparator/>
      </w:r>
    </w:p>
  </w:footnote>
  <w:footnote w:id="1">
    <w:p w14:paraId="4E59CEFB" w14:textId="77777777" w:rsidR="00683651" w:rsidRDefault="00683651" w:rsidP="0090463C">
      <w:pPr>
        <w:pStyle w:val="FootnoteText"/>
        <w:jc w:val="left"/>
      </w:pPr>
      <w:r>
        <w:rPr>
          <w:rStyle w:val="FootnoteReference"/>
        </w:rPr>
        <w:footnoteRef/>
      </w:r>
      <w:r>
        <w:t xml:space="preserve"> </w:t>
      </w:r>
      <w:r w:rsidRPr="0090463C">
        <w:rPr>
          <w:sz w:val="16"/>
        </w:rPr>
        <w:t>Member arrangement pattern</w:t>
      </w:r>
      <w:r>
        <w:rPr>
          <w:sz w:val="16"/>
        </w:rPr>
        <w:t xml:space="preserve"> examples</w:t>
      </w:r>
      <w:r w:rsidRPr="0090463C">
        <w:rPr>
          <w:sz w:val="16"/>
        </w:rPr>
        <w:t xml:space="preserve">, </w:t>
      </w:r>
      <w:hyperlink r:id="rId1" w:history="1">
        <w:r w:rsidRPr="005C25C9">
          <w:rPr>
            <w:rStyle w:val="Hyperlink"/>
            <w:sz w:val="16"/>
          </w:rPr>
          <w:t>http://xbrlsite.azurewebsites.net/DigitalFinancialReporting/MemberArrangementPatterns/2017-05-07/</w:t>
        </w:r>
      </w:hyperlink>
      <w:r>
        <w:rPr>
          <w:sz w:val="16"/>
        </w:rPr>
        <w:t xml:space="preserve"> </w:t>
      </w:r>
    </w:p>
  </w:footnote>
  <w:footnote w:id="2">
    <w:p w14:paraId="66664C1F" w14:textId="77777777" w:rsidR="00683651" w:rsidRDefault="00683651" w:rsidP="00F46218">
      <w:pPr>
        <w:pStyle w:val="FootnoteText"/>
        <w:jc w:val="left"/>
      </w:pPr>
      <w:r>
        <w:rPr>
          <w:rStyle w:val="FootnoteReference"/>
        </w:rPr>
        <w:footnoteRef/>
      </w:r>
      <w:r>
        <w:t xml:space="preserve"> </w:t>
      </w:r>
      <w:r w:rsidRPr="00F46218">
        <w:rPr>
          <w:sz w:val="16"/>
        </w:rPr>
        <w:t xml:space="preserve">XBRL Dimensions 1.0 Specification, </w:t>
      </w:r>
      <w:hyperlink r:id="rId2" w:history="1">
        <w:r w:rsidRPr="00F46218">
          <w:rPr>
            <w:rStyle w:val="Hyperlink"/>
            <w:sz w:val="16"/>
          </w:rPr>
          <w:t>https://www.xbrl.org/specification/dimensions/rec-2012-01-25/dimensions-rec-2006-09-18+corrected-errata-2012-01-25-clean.html</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D78620" w14:textId="3DC2E67B" w:rsidR="00E3449C" w:rsidRPr="00D76917" w:rsidRDefault="000A2FA6" w:rsidP="00A56ABE">
    <w:pPr>
      <w:pStyle w:val="Header"/>
      <w:jc w:val="center"/>
      <w:rPr>
        <w:szCs w:val="18"/>
      </w:rPr>
    </w:pPr>
    <w:r>
      <w:rPr>
        <w:smallCaps/>
        <w:sz w:val="16"/>
        <w:szCs w:val="18"/>
      </w:rPr>
      <w:t xml:space="preserve">Mastering XBRL-based </w:t>
    </w:r>
    <w:r w:rsidR="00A56ABE" w:rsidRPr="001428B0">
      <w:rPr>
        <w:smallCaps/>
        <w:sz w:val="16"/>
        <w:szCs w:val="18"/>
      </w:rPr>
      <w:t>Digital Financial Reporting – Part 4: Examples and Samples – Member Arrangement Pattern Examples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810E0E"/>
    <w:multiLevelType w:val="hybridMultilevel"/>
    <w:tmpl w:val="EA3EE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2" w15:restartNumberingAfterBreak="0">
    <w:nsid w:val="73D45C96"/>
    <w:multiLevelType w:val="hybridMultilevel"/>
    <w:tmpl w:val="48984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844"/>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2463"/>
    <w:rsid w:val="000A2FA6"/>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28B0"/>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0480"/>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EDF"/>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2821"/>
    <w:rsid w:val="00293F8A"/>
    <w:rsid w:val="00294EB5"/>
    <w:rsid w:val="002953B4"/>
    <w:rsid w:val="00297554"/>
    <w:rsid w:val="002A039F"/>
    <w:rsid w:val="002A10A5"/>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2B"/>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3E5B"/>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6FDA"/>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469B"/>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25A"/>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5C99"/>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812"/>
    <w:rsid w:val="00651B55"/>
    <w:rsid w:val="00652E60"/>
    <w:rsid w:val="006530B0"/>
    <w:rsid w:val="00653185"/>
    <w:rsid w:val="006540EA"/>
    <w:rsid w:val="006546ED"/>
    <w:rsid w:val="00654A49"/>
    <w:rsid w:val="00654AEF"/>
    <w:rsid w:val="0065630A"/>
    <w:rsid w:val="00656537"/>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17B6"/>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3651"/>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1FA7"/>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5CD0"/>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1CB"/>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5D9"/>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463C"/>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48B"/>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148"/>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C75D8"/>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E7992"/>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56ABE"/>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386B"/>
    <w:rsid w:val="00AA49D8"/>
    <w:rsid w:val="00AA4F8A"/>
    <w:rsid w:val="00AA5269"/>
    <w:rsid w:val="00AA68A9"/>
    <w:rsid w:val="00AB0448"/>
    <w:rsid w:val="00AB0FF4"/>
    <w:rsid w:val="00AB1739"/>
    <w:rsid w:val="00AB1E74"/>
    <w:rsid w:val="00AB2209"/>
    <w:rsid w:val="00AB260A"/>
    <w:rsid w:val="00AB2B62"/>
    <w:rsid w:val="00AB2F74"/>
    <w:rsid w:val="00AB470E"/>
    <w:rsid w:val="00AB4BEA"/>
    <w:rsid w:val="00AB5354"/>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6ED8"/>
    <w:rsid w:val="00AD7917"/>
    <w:rsid w:val="00AD79A6"/>
    <w:rsid w:val="00AE07A3"/>
    <w:rsid w:val="00AE192C"/>
    <w:rsid w:val="00AE2263"/>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AAE"/>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6C6"/>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273EA"/>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9C2"/>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37C6A"/>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18C"/>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24D"/>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3EA3"/>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29B6"/>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18"/>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4B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292"/>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EB7AA5C"/>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777605902">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hyperlink" Target="http://xbrlsite.azurewebsites.net/DigitalFinancialReporting/MemberArrangementPatterns/2017-05-07/MAP07-IntersectingTables/IntersectingTables-SampleInstance.xml" TargetMode="External"/><Relationship Id="rId34" Type="http://schemas.openxmlformats.org/officeDocument/2006/relationships/image" Target="media/image22.png"/><Relationship Id="rId42" Type="http://schemas.openxmlformats.org/officeDocument/2006/relationships/hyperlink" Target="http://xbrlsite.azurewebsites.net/DigitalFinancialReporting/BusinessUseCases/2017-05-07/BUC55-PivotTable/PivotTable-SampleInstance.xm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hyperlink" Target="http://xbrlsite.azurewebsites.net/DigitalFinancialReporting/BusinessUseCases/2017-05-07/BUC57-PivotTable/PivotTable-SampleInstance.xml" TargetMode="External"/><Relationship Id="rId38" Type="http://schemas.openxmlformats.org/officeDocument/2006/relationships/image" Target="media/image25.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9.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xbrlsite.azurewebsites.net/DigitalFinancialReporting/BusinessUseCases/2017-05-07/BUC34-PivotTable/PivotTable-SampleInstance.xml" TargetMode="External"/><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hyperlink" Target="http://xbrlsite.azurewebsites.net/DigitalFinancialReporting/BusinessUseCases/2017-05-07/BUC34-PivotTable/PivotTable-SampleInstance.xml"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hyperlink" Target="http://xbrlsite.azurewebsites.net/DigitalFinancialReporting/BusinessUseCases/2017-05-07/BUC58-PivotTable/PivotTable-SampleInstance.xml"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0.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hyperlink" Target="http://xbrlsite.azurewebsites.net/DigitalFinancialReporting/BusinessUseCases/2017-05-07/BUC55-PivotTable/PivotTable-SampleInstance.xml" TargetMode="External"/><Relationship Id="rId30" Type="http://schemas.openxmlformats.org/officeDocument/2006/relationships/hyperlink" Target="http://xbrlsite.azurewebsites.net/DigitalFinancialReporting/BusinessUseCases/2017-05-07/BUC56-PivotTable/PivotTable-SampleInstance.xml" TargetMode="External"/><Relationship Id="rId35" Type="http://schemas.openxmlformats.org/officeDocument/2006/relationships/image" Target="media/image23.png"/><Relationship Id="rId43" Type="http://schemas.openxmlformats.org/officeDocument/2006/relationships/image" Target="media/image28.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29.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xbrl.org/specification/dimensions/rec-2012-01-25/dimensions-rec-2006-09-18+corrected-errata-2012-01-25-clean.html" TargetMode="External"/><Relationship Id="rId1" Type="http://schemas.openxmlformats.org/officeDocument/2006/relationships/hyperlink" Target="http://xbrlsite.azurewebsites.net/DigitalFinancialReporting/MemberArrangementPatterns/2017-05-0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E84B84-5246-40E4-AD22-06132C057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93</TotalTime>
  <Pages>14</Pages>
  <Words>1351</Words>
  <Characters>7706</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9039</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14</cp:revision>
  <cp:lastPrinted>2017-05-11T14:42:00Z</cp:lastPrinted>
  <dcterms:created xsi:type="dcterms:W3CDTF">2016-12-30T22:43:00Z</dcterms:created>
  <dcterms:modified xsi:type="dcterms:W3CDTF">2020-06-11T20:30:00Z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